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2A4" w:rsidRDefault="009052A4" w:rsidP="009052A4">
      <w:pPr>
        <w:jc w:val="center"/>
        <w:rPr>
          <w:rFonts w:ascii="Bozo" w:hAnsi="Bozo" w:cs="Bozo"/>
          <w:bCs/>
          <w:sz w:val="44"/>
          <w:szCs w:val="28"/>
          <w:lang w:val="en-GB"/>
        </w:rPr>
      </w:pPr>
      <w:r w:rsidRPr="009052A4">
        <w:rPr>
          <w:rFonts w:ascii="Bozo" w:hAnsi="Bozo" w:cs="Bozo"/>
          <w:bCs/>
          <w:sz w:val="44"/>
          <w:szCs w:val="28"/>
          <w:lang w:val="en-GB"/>
        </w:rPr>
        <w:t>How to apply to the Erasmus + mobility programme for adult education and get co-funding to attend the INSPIRE</w:t>
      </w:r>
    </w:p>
    <w:p w:rsidR="009052A4" w:rsidRPr="009052A4" w:rsidRDefault="009052A4" w:rsidP="009052A4">
      <w:pPr>
        <w:jc w:val="center"/>
        <w:rPr>
          <w:rFonts w:ascii="Bozo" w:hAnsi="Bozo" w:cs="Bozo"/>
          <w:bCs/>
          <w:sz w:val="44"/>
          <w:szCs w:val="28"/>
          <w:lang w:val="en-GB"/>
        </w:rPr>
      </w:pPr>
    </w:p>
    <w:p w:rsidR="009052A4" w:rsidRDefault="009052A4" w:rsidP="009052A4">
      <w:pPr>
        <w:pStyle w:val="Default"/>
        <w:jc w:val="center"/>
        <w:rPr>
          <w:rFonts w:ascii="Bozo" w:hAnsi="Bozo" w:cs="Bozo"/>
        </w:rPr>
      </w:pPr>
    </w:p>
    <w:p w:rsidR="009052A4" w:rsidRDefault="009052A4" w:rsidP="009052A4">
      <w:pPr>
        <w:pStyle w:val="Default"/>
        <w:jc w:val="center"/>
        <w:rPr>
          <w:rFonts w:ascii="Bozo" w:hAnsi="Bozo" w:cs="Bozo"/>
        </w:rPr>
      </w:pPr>
    </w:p>
    <w:p w:rsidR="008E37B5" w:rsidRDefault="009052A4" w:rsidP="009052A4">
      <w:pPr>
        <w:pStyle w:val="Default"/>
        <w:jc w:val="center"/>
        <w:rPr>
          <w:rFonts w:ascii="Bozo" w:hAnsi="Bozo" w:cs="Bozo"/>
        </w:rPr>
      </w:pPr>
      <w:r>
        <w:rPr>
          <w:b/>
          <w:bCs/>
          <w:noProof/>
          <w:sz w:val="28"/>
          <w:szCs w:val="28"/>
          <w:lang w:eastAsia="sl-SI"/>
        </w:rPr>
        <w:drawing>
          <wp:inline distT="0" distB="0" distL="0" distR="0" wp14:anchorId="315913B3" wp14:editId="415574FF">
            <wp:extent cx="3819525" cy="3819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SPIRE.jpg"/>
                    <pic:cNvPicPr/>
                  </pic:nvPicPr>
                  <pic:blipFill>
                    <a:blip r:embed="rId7">
                      <a:extLst>
                        <a:ext uri="{28A0092B-C50C-407E-A947-70E740481C1C}">
                          <a14:useLocalDpi xmlns:a14="http://schemas.microsoft.com/office/drawing/2010/main" val="0"/>
                        </a:ext>
                      </a:extLst>
                    </a:blip>
                    <a:stretch>
                      <a:fillRect/>
                    </a:stretch>
                  </pic:blipFill>
                  <pic:spPr>
                    <a:xfrm>
                      <a:off x="0" y="0"/>
                      <a:ext cx="3819525" cy="3819525"/>
                    </a:xfrm>
                    <a:prstGeom prst="rect">
                      <a:avLst/>
                    </a:prstGeom>
                  </pic:spPr>
                </pic:pic>
              </a:graphicData>
            </a:graphic>
          </wp:inline>
        </w:drawing>
      </w:r>
    </w:p>
    <w:p w:rsidR="009052A4" w:rsidRDefault="009052A4" w:rsidP="009052A4">
      <w:pPr>
        <w:pStyle w:val="Default"/>
        <w:jc w:val="center"/>
        <w:rPr>
          <w:rFonts w:ascii="Bozo" w:hAnsi="Bozo" w:cs="Bozo"/>
        </w:rPr>
      </w:pPr>
    </w:p>
    <w:p w:rsidR="009052A4" w:rsidRPr="009052A4" w:rsidRDefault="009052A4" w:rsidP="009052A4">
      <w:pPr>
        <w:pStyle w:val="Default"/>
        <w:jc w:val="center"/>
        <w:rPr>
          <w:rFonts w:ascii="Bozo" w:hAnsi="Bozo" w:cs="Bozo"/>
        </w:rPr>
      </w:pPr>
    </w:p>
    <w:p w:rsidR="009052A4" w:rsidRDefault="009052A4" w:rsidP="008E37B5">
      <w:pPr>
        <w:jc w:val="center"/>
        <w:rPr>
          <w:rFonts w:ascii="Bozo" w:hAnsi="Bozo" w:cs="Bozo"/>
          <w:b/>
          <w:bCs/>
          <w:sz w:val="44"/>
          <w:szCs w:val="28"/>
        </w:rPr>
      </w:pPr>
    </w:p>
    <w:p w:rsidR="009052A4" w:rsidRDefault="009052A4" w:rsidP="008E37B5">
      <w:pPr>
        <w:jc w:val="center"/>
        <w:rPr>
          <w:rFonts w:ascii="Bozo" w:hAnsi="Bozo" w:cs="Bozo"/>
          <w:b/>
          <w:bCs/>
          <w:sz w:val="44"/>
          <w:szCs w:val="28"/>
        </w:rPr>
      </w:pPr>
    </w:p>
    <w:p w:rsidR="009052A4" w:rsidRPr="009052A4" w:rsidRDefault="009052A4" w:rsidP="009052A4">
      <w:pPr>
        <w:jc w:val="center"/>
        <w:rPr>
          <w:rFonts w:ascii="Bozo" w:hAnsi="Bozo" w:cs="Bozo"/>
          <w:b/>
          <w:bCs/>
          <w:sz w:val="96"/>
          <w:szCs w:val="28"/>
        </w:rPr>
      </w:pPr>
      <w:proofErr w:type="spellStart"/>
      <w:r w:rsidRPr="009052A4">
        <w:rPr>
          <w:rFonts w:ascii="Bozo" w:hAnsi="Bozo" w:cs="Bozo"/>
          <w:b/>
          <w:bCs/>
          <w:sz w:val="96"/>
          <w:szCs w:val="28"/>
        </w:rPr>
        <w:t>PRACTICAL</w:t>
      </w:r>
      <w:proofErr w:type="spellEnd"/>
      <w:r w:rsidRPr="009052A4">
        <w:rPr>
          <w:rFonts w:ascii="Bozo" w:hAnsi="Bozo" w:cs="Bozo"/>
          <w:b/>
          <w:bCs/>
          <w:sz w:val="96"/>
          <w:szCs w:val="28"/>
        </w:rPr>
        <w:t xml:space="preserve"> </w:t>
      </w:r>
      <w:proofErr w:type="spellStart"/>
      <w:r w:rsidRPr="009052A4">
        <w:rPr>
          <w:rFonts w:ascii="Bozo" w:hAnsi="Bozo" w:cs="Bozo"/>
          <w:b/>
          <w:bCs/>
          <w:sz w:val="96"/>
          <w:szCs w:val="28"/>
        </w:rPr>
        <w:t>GUIDE</w:t>
      </w:r>
      <w:proofErr w:type="spellEnd"/>
    </w:p>
    <w:p w:rsidR="009052A4" w:rsidRPr="009052A4" w:rsidRDefault="009052A4" w:rsidP="008E37B5">
      <w:pPr>
        <w:jc w:val="center"/>
        <w:rPr>
          <w:rFonts w:ascii="Bozo" w:hAnsi="Bozo" w:cs="Bozo"/>
          <w:b/>
          <w:bCs/>
          <w:sz w:val="44"/>
          <w:szCs w:val="28"/>
        </w:rPr>
      </w:pPr>
    </w:p>
    <w:p w:rsidR="009052A4" w:rsidRDefault="009052A4" w:rsidP="008E37B5">
      <w:pPr>
        <w:jc w:val="center"/>
        <w:rPr>
          <w:b/>
          <w:bCs/>
          <w:sz w:val="28"/>
          <w:szCs w:val="28"/>
        </w:rPr>
      </w:pPr>
    </w:p>
    <w:p w:rsidR="008E37B5" w:rsidRPr="00EC1A4C" w:rsidRDefault="008E37B5" w:rsidP="008E37B5">
      <w:pPr>
        <w:autoSpaceDE w:val="0"/>
        <w:autoSpaceDN w:val="0"/>
        <w:adjustRightInd w:val="0"/>
        <w:spacing w:after="0" w:line="240" w:lineRule="auto"/>
        <w:rPr>
          <w:rFonts w:ascii="Myriad Pro" w:hAnsi="Myriad Pro" w:cs="Graphik Regular"/>
          <w:color w:val="000000"/>
          <w:lang w:val="en-GB"/>
        </w:rPr>
      </w:pPr>
      <w:r w:rsidRPr="00EC1A4C">
        <w:rPr>
          <w:rFonts w:ascii="Myriad Pro" w:hAnsi="Myriad Pro" w:cs="Graphik Regular"/>
          <w:color w:val="000000"/>
          <w:lang w:val="en-GB"/>
        </w:rPr>
        <w:lastRenderedPageBreak/>
        <w:t xml:space="preserve">European Commission is creating opportunities for over 4 million Europeans to study, train, gain work experience and volunteer abroad trough the </w:t>
      </w:r>
      <w:proofErr w:type="spellStart"/>
      <w:r w:rsidRPr="00EC1A4C">
        <w:rPr>
          <w:rFonts w:ascii="Myriad Pro" w:hAnsi="Myriad Pro" w:cs="Graphik Regular"/>
          <w:color w:val="000000"/>
          <w:lang w:val="en-GB"/>
        </w:rPr>
        <w:t>Erazmu</w:t>
      </w:r>
      <w:r w:rsidR="00EC1A4C">
        <w:rPr>
          <w:rFonts w:ascii="Myriad Pro" w:hAnsi="Myriad Pro" w:cs="Graphik Regular"/>
          <w:color w:val="000000"/>
          <w:lang w:val="en-GB"/>
        </w:rPr>
        <w:t>s</w:t>
      </w:r>
      <w:proofErr w:type="spellEnd"/>
      <w:r w:rsidRPr="00EC1A4C">
        <w:rPr>
          <w:rFonts w:ascii="Myriad Pro" w:hAnsi="Myriad Pro" w:cs="Graphik Regular"/>
          <w:color w:val="000000"/>
          <w:lang w:val="en-GB"/>
        </w:rPr>
        <w:t xml:space="preserve">+ programme. Erasmus + mobility project for adult education covers conferences fees, job shadowing experiences, master classes etc. </w:t>
      </w:r>
    </w:p>
    <w:p w:rsidR="008E37B5" w:rsidRPr="00EC1A4C" w:rsidRDefault="008E37B5" w:rsidP="008E37B5">
      <w:pPr>
        <w:autoSpaceDE w:val="0"/>
        <w:autoSpaceDN w:val="0"/>
        <w:adjustRightInd w:val="0"/>
        <w:spacing w:after="0" w:line="240" w:lineRule="auto"/>
        <w:rPr>
          <w:rFonts w:ascii="Myriad Pro" w:hAnsi="Myriad Pro" w:cs="Graphik Regular"/>
          <w:color w:val="000000"/>
          <w:sz w:val="24"/>
          <w:szCs w:val="24"/>
          <w:lang w:val="en-GB"/>
        </w:rPr>
      </w:pPr>
    </w:p>
    <w:p w:rsidR="008E37B5" w:rsidRPr="00EC1A4C" w:rsidRDefault="008E37B5" w:rsidP="008E37B5">
      <w:pPr>
        <w:autoSpaceDE w:val="0"/>
        <w:autoSpaceDN w:val="0"/>
        <w:adjustRightInd w:val="0"/>
        <w:spacing w:after="0" w:line="240" w:lineRule="auto"/>
        <w:rPr>
          <w:rFonts w:ascii="Myriad Pro" w:hAnsi="Myriad Pro" w:cs="Graphik Regular"/>
          <w:color w:val="000000"/>
          <w:sz w:val="24"/>
          <w:szCs w:val="24"/>
          <w:lang w:val="en-GB"/>
        </w:rPr>
      </w:pPr>
      <w:r w:rsidRPr="00EC1A4C">
        <w:rPr>
          <w:rFonts w:ascii="Myriad Pro" w:hAnsi="Myriad Pro" w:cs="Graphik Regular"/>
          <w:color w:val="000000"/>
          <w:sz w:val="24"/>
          <w:szCs w:val="24"/>
          <w:lang w:val="en-GB"/>
        </w:rPr>
        <w:t>Your travel, course and boarding costs can be partly covered by the programme.</w:t>
      </w:r>
    </w:p>
    <w:p w:rsidR="008E37B5" w:rsidRPr="00EC1A4C" w:rsidRDefault="008E37B5" w:rsidP="008E37B5">
      <w:pPr>
        <w:autoSpaceDE w:val="0"/>
        <w:autoSpaceDN w:val="0"/>
        <w:adjustRightInd w:val="0"/>
        <w:spacing w:after="0" w:line="240" w:lineRule="auto"/>
        <w:rPr>
          <w:rFonts w:ascii="Myriad Pro" w:hAnsi="Myriad Pro" w:cs="Graphik Regular"/>
          <w:color w:val="000000"/>
          <w:sz w:val="24"/>
          <w:szCs w:val="24"/>
          <w:lang w:val="en-GB"/>
        </w:rPr>
      </w:pPr>
    </w:p>
    <w:p w:rsidR="008E37B5" w:rsidRPr="00EC1A4C" w:rsidRDefault="008E37B5" w:rsidP="008E37B5">
      <w:pPr>
        <w:autoSpaceDE w:val="0"/>
        <w:autoSpaceDN w:val="0"/>
        <w:adjustRightInd w:val="0"/>
        <w:spacing w:after="0" w:line="240" w:lineRule="auto"/>
        <w:rPr>
          <w:rFonts w:ascii="Myriad Pro" w:hAnsi="Myriad Pro" w:cs="Graphik Regular"/>
          <w:color w:val="000000"/>
          <w:lang w:val="en-GB"/>
        </w:rPr>
      </w:pPr>
      <w:r w:rsidRPr="00EC1A4C">
        <w:rPr>
          <w:rFonts w:ascii="Myriad Pro" w:hAnsi="Myriad Pro" w:cs="Graphik Regular"/>
          <w:color w:val="000000"/>
          <w:lang w:val="en-GB"/>
        </w:rPr>
        <w:t xml:space="preserve"> </w:t>
      </w:r>
    </w:p>
    <w:p w:rsidR="008E37B5" w:rsidRPr="00EC1A4C" w:rsidRDefault="008E37B5" w:rsidP="008E37B5">
      <w:pPr>
        <w:rPr>
          <w:rFonts w:ascii="Myriad Pro" w:hAnsi="Myriad Pro" w:cs="Graphik Regular"/>
          <w:color w:val="000000"/>
          <w:lang w:val="en-GB"/>
        </w:rPr>
      </w:pPr>
      <w:r w:rsidRPr="00EC1A4C">
        <w:rPr>
          <w:rFonts w:ascii="Myriad Pro" w:hAnsi="Myriad Pro" w:cs="Graphik Regular"/>
          <w:color w:val="000000"/>
          <w:lang w:val="en-GB"/>
        </w:rPr>
        <w:t xml:space="preserve">The deadline for applications is </w:t>
      </w:r>
      <w:r w:rsidRPr="00EC1A4C">
        <w:rPr>
          <w:rFonts w:ascii="Myriad Pro" w:hAnsi="Myriad Pro" w:cs="Graphik Semibold"/>
          <w:b/>
          <w:bCs/>
          <w:color w:val="000000"/>
          <w:lang w:val="en-GB"/>
        </w:rPr>
        <w:t>2 February 2016</w:t>
      </w:r>
      <w:r w:rsidRPr="00EC1A4C">
        <w:rPr>
          <w:rFonts w:ascii="Myriad Pro" w:hAnsi="Myriad Pro" w:cs="Graphik Regular"/>
          <w:color w:val="000000"/>
          <w:lang w:val="en-GB"/>
        </w:rPr>
        <w:t xml:space="preserve">, but you still have time to fill in the application and apply for </w:t>
      </w:r>
      <w:r w:rsidR="00EC1A4C" w:rsidRPr="00EC1A4C">
        <w:rPr>
          <w:rFonts w:ascii="Myriad Pro" w:hAnsi="Myriad Pro" w:cs="Graphik Regular"/>
          <w:color w:val="000000"/>
          <w:lang w:val="en-GB"/>
        </w:rPr>
        <w:t>cofounding</w:t>
      </w:r>
      <w:r w:rsidRPr="00EC1A4C">
        <w:rPr>
          <w:rFonts w:ascii="Myriad Pro" w:hAnsi="Myriad Pro" w:cs="Graphik Regular"/>
          <w:color w:val="000000"/>
          <w:lang w:val="en-GB"/>
        </w:rPr>
        <w:t>.</w:t>
      </w:r>
    </w:p>
    <w:p w:rsidR="008E37B5" w:rsidRPr="00EC1A4C" w:rsidRDefault="008E37B5" w:rsidP="008E37B5">
      <w:pPr>
        <w:jc w:val="center"/>
        <w:rPr>
          <w:rFonts w:ascii="Myriad Pro" w:hAnsi="Myriad Pro" w:cs="Graphik Regular"/>
          <w:color w:val="000000"/>
          <w:lang w:val="en-GB"/>
        </w:rPr>
      </w:pPr>
    </w:p>
    <w:p w:rsidR="005C321C" w:rsidRPr="00EC1A4C" w:rsidRDefault="005C321C" w:rsidP="005C321C">
      <w:pPr>
        <w:autoSpaceDE w:val="0"/>
        <w:autoSpaceDN w:val="0"/>
        <w:adjustRightInd w:val="0"/>
        <w:spacing w:after="0" w:line="240" w:lineRule="auto"/>
        <w:rPr>
          <w:rFonts w:ascii="Bozo" w:hAnsi="Bozo" w:cs="Bozo"/>
          <w:b/>
          <w:bCs/>
          <w:color w:val="000000"/>
          <w:sz w:val="28"/>
          <w:szCs w:val="28"/>
          <w:lang w:val="en-GB"/>
        </w:rPr>
      </w:pPr>
      <w:r w:rsidRPr="005C321C">
        <w:rPr>
          <w:rFonts w:ascii="Bozo" w:hAnsi="Bozo" w:cs="Bozo"/>
          <w:b/>
          <w:bCs/>
          <w:color w:val="000000"/>
          <w:sz w:val="28"/>
          <w:szCs w:val="28"/>
          <w:lang w:val="en-GB"/>
        </w:rPr>
        <w:t xml:space="preserve">STEP 1: Find out if you are eligible </w:t>
      </w:r>
    </w:p>
    <w:p w:rsidR="005C321C" w:rsidRPr="005C321C" w:rsidRDefault="005C321C" w:rsidP="005C321C">
      <w:pPr>
        <w:autoSpaceDE w:val="0"/>
        <w:autoSpaceDN w:val="0"/>
        <w:adjustRightInd w:val="0"/>
        <w:spacing w:after="0" w:line="240" w:lineRule="auto"/>
        <w:rPr>
          <w:rFonts w:ascii="Myriad Pro" w:hAnsi="Myriad Pro" w:cs="Graphik Semibold"/>
          <w:color w:val="000000"/>
          <w:sz w:val="28"/>
          <w:szCs w:val="28"/>
          <w:lang w:val="en-GB"/>
        </w:rPr>
      </w:pPr>
    </w:p>
    <w:p w:rsidR="009052A4" w:rsidRPr="00EC1A4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Regular"/>
          <w:color w:val="000000"/>
          <w:lang w:val="en-GB"/>
        </w:rPr>
        <w:t xml:space="preserve">Before anything else, contact your national agency. </w:t>
      </w:r>
    </w:p>
    <w:p w:rsidR="009052A4" w:rsidRPr="00EC1A4C" w:rsidRDefault="009052A4" w:rsidP="005C321C">
      <w:pPr>
        <w:autoSpaceDE w:val="0"/>
        <w:autoSpaceDN w:val="0"/>
        <w:adjustRightInd w:val="0"/>
        <w:spacing w:after="0" w:line="240" w:lineRule="auto"/>
        <w:rPr>
          <w:rFonts w:ascii="Myriad Pro" w:hAnsi="Myriad Pro" w:cs="Graphik Regular"/>
          <w:color w:val="000000"/>
          <w:lang w:val="en-GB"/>
        </w:rPr>
      </w:pPr>
    </w:p>
    <w:p w:rsidR="005C321C" w:rsidRPr="00EC1A4C" w:rsidRDefault="00F127A0" w:rsidP="005C321C">
      <w:pPr>
        <w:autoSpaceDE w:val="0"/>
        <w:autoSpaceDN w:val="0"/>
        <w:adjustRightInd w:val="0"/>
        <w:spacing w:after="0" w:line="240" w:lineRule="auto"/>
        <w:rPr>
          <w:rFonts w:ascii="Myriad Pro" w:hAnsi="Myriad Pro" w:cs="Graphik Regular"/>
          <w:color w:val="000000"/>
          <w:lang w:val="en-GB"/>
        </w:rPr>
      </w:pPr>
      <w:hyperlink r:id="rId8" w:history="1">
        <w:r w:rsidR="005C321C" w:rsidRPr="00EC1A4C">
          <w:rPr>
            <w:rStyle w:val="Hyperlink"/>
            <w:rFonts w:ascii="Myriad Pro" w:hAnsi="Myriad Pro" w:cs="Graphik Regular"/>
            <w:lang w:val="en-GB"/>
          </w:rPr>
          <w:t>National agencies</w:t>
        </w:r>
      </w:hyperlink>
      <w:r w:rsidR="005C321C" w:rsidRPr="005C321C">
        <w:rPr>
          <w:rFonts w:ascii="Myriad Pro" w:hAnsi="Myriad Pro" w:cs="Graphik Regular"/>
          <w:color w:val="000000"/>
          <w:lang w:val="en-GB"/>
        </w:rPr>
        <w:t xml:space="preserve"> work independently in the management and selection of Erasmus + grants. This means that your eligibility will vary depending on the country you are from. Contact your own agency and explain your goals and your organisation type, and they’ll inform you whether Erasmus + is a suitable programme for your organisation. </w:t>
      </w:r>
    </w:p>
    <w:p w:rsidR="009052A4" w:rsidRPr="005C321C" w:rsidRDefault="009052A4" w:rsidP="005C321C">
      <w:pPr>
        <w:autoSpaceDE w:val="0"/>
        <w:autoSpaceDN w:val="0"/>
        <w:adjustRightInd w:val="0"/>
        <w:spacing w:after="0" w:line="240" w:lineRule="auto"/>
        <w:rPr>
          <w:rFonts w:ascii="Myriad Pro" w:hAnsi="Myriad Pro" w:cs="Graphik Regular"/>
          <w:color w:val="000000"/>
          <w:lang w:val="en-GB"/>
        </w:rPr>
      </w:pPr>
    </w:p>
    <w:p w:rsidR="008E37B5" w:rsidRPr="00EC1A4C" w:rsidRDefault="005C321C" w:rsidP="005C321C">
      <w:pPr>
        <w:rPr>
          <w:rFonts w:ascii="Myriad Pro" w:hAnsi="Myriad Pro"/>
          <w:b/>
          <w:bCs/>
          <w:sz w:val="28"/>
          <w:szCs w:val="28"/>
          <w:lang w:val="en-GB"/>
        </w:rPr>
      </w:pPr>
      <w:r w:rsidRPr="00EC1A4C">
        <w:rPr>
          <w:rFonts w:ascii="Myriad Pro" w:hAnsi="Myriad Pro" w:cs="Graphik Regular"/>
          <w:color w:val="000000"/>
          <w:lang w:val="en-GB"/>
        </w:rPr>
        <w:t xml:space="preserve">In a nutshell, to benefit from a mobility grant, you need to be an organisation involved in adult educational activities. You don’t necessarily need to be placed in an EU country - organisations from associate countries can apply too (check your country’s eligibility in the </w:t>
      </w:r>
      <w:hyperlink r:id="rId9" w:history="1">
        <w:r w:rsidRPr="00EC1A4C">
          <w:rPr>
            <w:rStyle w:val="Hyperlink"/>
            <w:rFonts w:ascii="Myriad Pro" w:hAnsi="Myriad Pro" w:cs="Graphik Regular"/>
            <w:lang w:val="en-GB"/>
          </w:rPr>
          <w:t>call for proposals</w:t>
        </w:r>
      </w:hyperlink>
      <w:r w:rsidRPr="00EC1A4C">
        <w:rPr>
          <w:rFonts w:ascii="Myriad Pro" w:hAnsi="Myriad Pro" w:cs="Graphik Regular"/>
          <w:color w:val="000000"/>
          <w:lang w:val="en-GB"/>
        </w:rPr>
        <w:t>).</w:t>
      </w:r>
    </w:p>
    <w:p w:rsidR="008E37B5" w:rsidRPr="00EC1A4C" w:rsidRDefault="008E37B5" w:rsidP="008E37B5">
      <w:pPr>
        <w:rPr>
          <w:rFonts w:ascii="Myriad Pro" w:hAnsi="Myriad Pro"/>
          <w:lang w:val="en-GB"/>
        </w:rPr>
      </w:pPr>
    </w:p>
    <w:p w:rsidR="005C321C" w:rsidRPr="00EC1A4C" w:rsidRDefault="005C321C" w:rsidP="005C321C">
      <w:pPr>
        <w:autoSpaceDE w:val="0"/>
        <w:autoSpaceDN w:val="0"/>
        <w:adjustRightInd w:val="0"/>
        <w:spacing w:after="0" w:line="240" w:lineRule="auto"/>
        <w:rPr>
          <w:rFonts w:ascii="Bozo" w:hAnsi="Bozo" w:cs="Bozo"/>
          <w:b/>
          <w:bCs/>
          <w:color w:val="000000"/>
          <w:sz w:val="28"/>
          <w:szCs w:val="28"/>
          <w:lang w:val="en-GB"/>
        </w:rPr>
      </w:pPr>
      <w:r w:rsidRPr="005C321C">
        <w:rPr>
          <w:rFonts w:ascii="Bozo" w:hAnsi="Bozo" w:cs="Bozo"/>
          <w:b/>
          <w:bCs/>
          <w:color w:val="000000"/>
          <w:sz w:val="28"/>
          <w:szCs w:val="28"/>
          <w:lang w:val="en-GB"/>
        </w:rPr>
        <w:t xml:space="preserve">STEP 2: Get in the system </w:t>
      </w:r>
    </w:p>
    <w:p w:rsidR="005C321C" w:rsidRPr="005C321C" w:rsidRDefault="005C321C" w:rsidP="005C321C">
      <w:pPr>
        <w:autoSpaceDE w:val="0"/>
        <w:autoSpaceDN w:val="0"/>
        <w:adjustRightInd w:val="0"/>
        <w:spacing w:after="0" w:line="240" w:lineRule="auto"/>
        <w:rPr>
          <w:rFonts w:ascii="Myriad Pro" w:hAnsi="Myriad Pro" w:cs="Graphik Semibold"/>
          <w:color w:val="000000"/>
          <w:sz w:val="28"/>
          <w:szCs w:val="28"/>
          <w:lang w:val="en-GB"/>
        </w:rPr>
      </w:pPr>
    </w:p>
    <w:p w:rsidR="009052A4" w:rsidRPr="00EC1A4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Regular"/>
          <w:color w:val="000000"/>
          <w:lang w:val="en-GB"/>
        </w:rPr>
        <w:t xml:space="preserve">If your organisation </w:t>
      </w:r>
      <w:r w:rsidR="009052A4" w:rsidRPr="00EC1A4C">
        <w:rPr>
          <w:rFonts w:ascii="Myriad Pro" w:hAnsi="Myriad Pro" w:cs="Graphik Regular"/>
          <w:color w:val="000000"/>
          <w:lang w:val="en-GB"/>
        </w:rPr>
        <w:t xml:space="preserve">already has a PIC </w:t>
      </w:r>
      <w:proofErr w:type="gramStart"/>
      <w:r w:rsidR="009052A4" w:rsidRPr="00EC1A4C">
        <w:rPr>
          <w:rFonts w:ascii="Myriad Pro" w:hAnsi="Myriad Pro" w:cs="Graphik Regular"/>
          <w:color w:val="000000"/>
          <w:lang w:val="en-GB"/>
        </w:rPr>
        <w:t>code u</w:t>
      </w:r>
      <w:r w:rsidRPr="005C321C">
        <w:rPr>
          <w:rFonts w:ascii="Myriad Pro" w:hAnsi="Myriad Pro" w:cs="Graphik Regular"/>
          <w:color w:val="000000"/>
          <w:lang w:val="en-GB"/>
        </w:rPr>
        <w:t>se</w:t>
      </w:r>
      <w:proofErr w:type="gramEnd"/>
      <w:r w:rsidRPr="005C321C">
        <w:rPr>
          <w:rFonts w:ascii="Myriad Pro" w:hAnsi="Myriad Pro" w:cs="Graphik Regular"/>
          <w:color w:val="000000"/>
          <w:lang w:val="en-GB"/>
        </w:rPr>
        <w:t xml:space="preserve"> this PIC and the Erasmus + agency will validate it. </w:t>
      </w:r>
    </w:p>
    <w:p w:rsidR="009052A4" w:rsidRPr="00EC1A4C" w:rsidRDefault="009052A4" w:rsidP="005C321C">
      <w:pPr>
        <w:autoSpaceDE w:val="0"/>
        <w:autoSpaceDN w:val="0"/>
        <w:adjustRightInd w:val="0"/>
        <w:spacing w:after="0" w:line="240" w:lineRule="auto"/>
        <w:rPr>
          <w:rFonts w:ascii="Myriad Pro" w:hAnsi="Myriad Pro" w:cs="Graphik Regular"/>
          <w:color w:val="000000"/>
          <w:lang w:val="en-GB"/>
        </w:rPr>
      </w:pPr>
    </w:p>
    <w:p w:rsidR="005C321C" w:rsidRPr="005C321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Regular"/>
          <w:color w:val="000000"/>
          <w:lang w:val="en-GB"/>
        </w:rPr>
        <w:t xml:space="preserve">The PIC, which is a unique identifier and is necessary for the submission of applications, enables the organisation/group to fill-in the Erasmus+ electronic application forms in a simpler manner (i.e. by inserting the PIC number in the form, all the information provided by the organisation/group at registration stage will be automatically displayed in the form). </w:t>
      </w:r>
    </w:p>
    <w:p w:rsidR="005C321C" w:rsidRPr="00EC1A4C" w:rsidRDefault="005C321C" w:rsidP="005C321C">
      <w:pPr>
        <w:rPr>
          <w:rFonts w:ascii="Myriad Pro" w:hAnsi="Myriad Pro" w:cs="Graphik Regular"/>
          <w:color w:val="000000"/>
          <w:lang w:val="en-GB"/>
        </w:rPr>
      </w:pPr>
    </w:p>
    <w:p w:rsidR="005C321C" w:rsidRPr="00EC1A4C" w:rsidRDefault="005C321C" w:rsidP="005C321C">
      <w:pPr>
        <w:rPr>
          <w:rFonts w:ascii="Myriad Pro" w:hAnsi="Myriad Pro" w:cs="Graphik Regular"/>
          <w:color w:val="000000"/>
          <w:lang w:val="en-GB"/>
        </w:rPr>
      </w:pPr>
      <w:r w:rsidRPr="00EC1A4C">
        <w:rPr>
          <w:rFonts w:ascii="Myriad Pro" w:hAnsi="Myriad Pro" w:cs="Graphik Regular"/>
          <w:color w:val="000000"/>
          <w:lang w:val="en-GB"/>
        </w:rPr>
        <w:t xml:space="preserve">If this is the first time for your organisation, you must complete the registration step. This is a straight-forward process: follow </w:t>
      </w:r>
      <w:hyperlink r:id="rId10" w:history="1">
        <w:r w:rsidRPr="00EC1A4C">
          <w:rPr>
            <w:rStyle w:val="Hyperlink"/>
            <w:rFonts w:ascii="Myriad Pro" w:hAnsi="Myriad Pro" w:cs="Graphik Regular"/>
            <w:lang w:val="en-GB"/>
          </w:rPr>
          <w:t>these steps</w:t>
        </w:r>
      </w:hyperlink>
      <w:r w:rsidRPr="00EC1A4C">
        <w:rPr>
          <w:rFonts w:ascii="Myriad Pro" w:hAnsi="Myriad Pro" w:cs="Graphik Regular"/>
          <w:color w:val="000000"/>
          <w:lang w:val="en-GB"/>
        </w:rPr>
        <w:t xml:space="preserve"> or simply watch this step by step video on </w:t>
      </w:r>
      <w:hyperlink r:id="rId11" w:history="1">
        <w:r w:rsidRPr="00EC1A4C">
          <w:rPr>
            <w:rStyle w:val="Hyperlink"/>
            <w:rFonts w:ascii="Myriad Pro" w:hAnsi="Myriad Pro" w:cs="Graphik Regular"/>
            <w:lang w:val="en-GB"/>
          </w:rPr>
          <w:t>how to register</w:t>
        </w:r>
      </w:hyperlink>
      <w:r w:rsidRPr="00EC1A4C">
        <w:rPr>
          <w:rFonts w:ascii="Myriad Pro" w:hAnsi="Myriad Pro" w:cs="Graphik Regular"/>
          <w:color w:val="000000"/>
          <w:lang w:val="en-GB"/>
        </w:rPr>
        <w:t xml:space="preserve"> on </w:t>
      </w:r>
      <w:proofErr w:type="spellStart"/>
      <w:r w:rsidRPr="00EC1A4C">
        <w:rPr>
          <w:rFonts w:ascii="Myriad Pro" w:hAnsi="Myriad Pro" w:cs="Graphik Regular"/>
          <w:color w:val="000000"/>
          <w:lang w:val="en-GB"/>
        </w:rPr>
        <w:t>ECAS</w:t>
      </w:r>
      <w:proofErr w:type="spellEnd"/>
      <w:r w:rsidRPr="00EC1A4C">
        <w:rPr>
          <w:rFonts w:ascii="Myriad Pro" w:hAnsi="Myriad Pro" w:cs="Graphik Regular"/>
          <w:color w:val="000000"/>
          <w:lang w:val="en-GB"/>
        </w:rPr>
        <w:t>.</w:t>
      </w:r>
    </w:p>
    <w:p w:rsidR="005C321C" w:rsidRPr="00EC1A4C" w:rsidRDefault="005C321C" w:rsidP="005C321C">
      <w:pPr>
        <w:rPr>
          <w:rFonts w:ascii="Myriad Pro" w:hAnsi="Myriad Pro" w:cs="Graphik Regular"/>
          <w:color w:val="000000"/>
          <w:lang w:val="en-GB"/>
        </w:rPr>
      </w:pPr>
    </w:p>
    <w:p w:rsidR="005C321C" w:rsidRPr="00EC1A4C" w:rsidRDefault="005C321C" w:rsidP="005C321C">
      <w:pPr>
        <w:autoSpaceDE w:val="0"/>
        <w:autoSpaceDN w:val="0"/>
        <w:adjustRightInd w:val="0"/>
        <w:spacing w:after="0" w:line="240" w:lineRule="auto"/>
        <w:rPr>
          <w:rFonts w:ascii="Bozo" w:hAnsi="Bozo" w:cs="Bozo"/>
          <w:b/>
          <w:bCs/>
          <w:color w:val="000000"/>
          <w:sz w:val="28"/>
          <w:szCs w:val="28"/>
          <w:lang w:val="en-GB"/>
        </w:rPr>
      </w:pPr>
      <w:r w:rsidRPr="005C321C">
        <w:rPr>
          <w:rFonts w:ascii="Bozo" w:hAnsi="Bozo" w:cs="Bozo"/>
          <w:b/>
          <w:bCs/>
          <w:color w:val="000000"/>
          <w:sz w:val="28"/>
          <w:szCs w:val="28"/>
          <w:lang w:val="en-GB"/>
        </w:rPr>
        <w:t xml:space="preserve">STEP 3: Make a plan and get through the paperwork </w:t>
      </w:r>
    </w:p>
    <w:p w:rsidR="005C321C" w:rsidRPr="005C321C" w:rsidRDefault="005C321C" w:rsidP="005C321C">
      <w:pPr>
        <w:autoSpaceDE w:val="0"/>
        <w:autoSpaceDN w:val="0"/>
        <w:adjustRightInd w:val="0"/>
        <w:spacing w:after="0" w:line="240" w:lineRule="auto"/>
        <w:rPr>
          <w:rFonts w:ascii="Myriad Pro" w:hAnsi="Myriad Pro" w:cs="Graphik Semibold"/>
          <w:color w:val="000000"/>
          <w:sz w:val="28"/>
          <w:szCs w:val="28"/>
          <w:lang w:val="en-GB"/>
        </w:rPr>
      </w:pPr>
    </w:p>
    <w:p w:rsidR="005C321C" w:rsidRPr="00EC1A4C" w:rsidRDefault="005C321C" w:rsidP="005C321C">
      <w:pPr>
        <w:rPr>
          <w:rFonts w:ascii="Myriad Pro" w:hAnsi="Myriad Pro" w:cs="Graphik Regular"/>
          <w:color w:val="000000"/>
          <w:lang w:val="en-GB"/>
        </w:rPr>
      </w:pPr>
      <w:r w:rsidRPr="00EC1A4C">
        <w:rPr>
          <w:rFonts w:ascii="Myriad Pro" w:hAnsi="Myriad Pro" w:cs="Graphik Regular"/>
          <w:color w:val="000000"/>
          <w:lang w:val="en-GB"/>
        </w:rPr>
        <w:t>The idea of a mobility project is to combine multiple international travels of your staff in a way that will sustainably benefit your institution. Therefore, you should plan several mobility activities/ travels as it is not worth going through this process for sending only one person to a conference. The mobility project can span 1 or 2 years.</w:t>
      </w:r>
    </w:p>
    <w:p w:rsidR="005C321C" w:rsidRPr="00EC1A4C" w:rsidRDefault="005C321C" w:rsidP="005C321C">
      <w:pPr>
        <w:rPr>
          <w:rFonts w:ascii="Myriad Pro" w:hAnsi="Myriad Pro"/>
          <w:lang w:val="en-GB"/>
        </w:rPr>
      </w:pPr>
      <w:r w:rsidRPr="00EC1A4C">
        <w:rPr>
          <w:rFonts w:ascii="Myriad Pro" w:hAnsi="Myriad Pro"/>
          <w:lang w:val="en-GB"/>
        </w:rPr>
        <w:t xml:space="preserve">The European Commission designed a very detailed </w:t>
      </w:r>
      <w:hyperlink r:id="rId12" w:history="1">
        <w:r w:rsidRPr="00EC1A4C">
          <w:rPr>
            <w:rStyle w:val="Hyperlink"/>
            <w:rFonts w:ascii="Myriad Pro" w:hAnsi="Myriad Pro" w:cs="Graphik Semibold"/>
            <w:b/>
            <w:bCs/>
            <w:lang w:val="en-GB"/>
          </w:rPr>
          <w:t>programme guide</w:t>
        </w:r>
      </w:hyperlink>
      <w:r w:rsidRPr="00EC1A4C">
        <w:rPr>
          <w:rFonts w:ascii="Myriad Pro" w:hAnsi="Myriad Pro" w:cs="Graphik Semibold"/>
          <w:b/>
          <w:bCs/>
          <w:lang w:val="en-GB"/>
        </w:rPr>
        <w:t xml:space="preserve"> </w:t>
      </w:r>
      <w:r w:rsidRPr="00EC1A4C">
        <w:rPr>
          <w:rFonts w:ascii="Myriad Pro" w:hAnsi="Myriad Pro"/>
          <w:lang w:val="en-GB"/>
        </w:rPr>
        <w:t xml:space="preserve">with all you need to know about Erasmus +. But you don’t need all this info. For an efficient application, we would advise you </w:t>
      </w:r>
      <w:r w:rsidRPr="00EC1A4C">
        <w:rPr>
          <w:rFonts w:ascii="Myriad Pro" w:hAnsi="Myriad Pro"/>
          <w:lang w:val="en-GB"/>
        </w:rPr>
        <w:lastRenderedPageBreak/>
        <w:t xml:space="preserve">to </w:t>
      </w:r>
      <w:r w:rsidRPr="00EC1A4C">
        <w:rPr>
          <w:rFonts w:ascii="Myriad Pro" w:hAnsi="Myriad Pro" w:cs="Graphik Semibold"/>
          <w:b/>
          <w:bCs/>
          <w:lang w:val="en-GB"/>
        </w:rPr>
        <w:t xml:space="preserve">read carefully page 9 </w:t>
      </w:r>
      <w:r w:rsidRPr="00EC1A4C">
        <w:rPr>
          <w:rFonts w:ascii="Myriad Pro" w:hAnsi="Myriad Pro"/>
          <w:lang w:val="en-GB"/>
        </w:rPr>
        <w:t xml:space="preserve">for information about the objectives of the programme and </w:t>
      </w:r>
      <w:r w:rsidRPr="00EC1A4C">
        <w:rPr>
          <w:rFonts w:ascii="Myriad Pro" w:hAnsi="Myriad Pro" w:cs="Graphik Semibold"/>
          <w:b/>
          <w:bCs/>
          <w:lang w:val="en-GB"/>
        </w:rPr>
        <w:t xml:space="preserve">pages 68 to 74 </w:t>
      </w:r>
      <w:r w:rsidRPr="00EC1A4C">
        <w:rPr>
          <w:rFonts w:ascii="Myriad Pro" w:hAnsi="Myriad Pro"/>
          <w:lang w:val="en-GB"/>
        </w:rPr>
        <w:t xml:space="preserve">for detailed information, assessment criteria and funding rules of </w:t>
      </w:r>
      <w:r w:rsidRPr="00EC1A4C">
        <w:rPr>
          <w:rFonts w:ascii="Myriad Pro" w:hAnsi="Myriad Pro" w:cs="Graphik Semibold"/>
          <w:b/>
          <w:bCs/>
          <w:lang w:val="en-GB"/>
        </w:rPr>
        <w:t>mobility projects for adult education staff</w:t>
      </w:r>
      <w:r w:rsidRPr="00EC1A4C">
        <w:rPr>
          <w:rFonts w:ascii="Myriad Pro" w:hAnsi="Myriad Pro"/>
          <w:lang w:val="en-GB"/>
        </w:rPr>
        <w:t>.</w:t>
      </w:r>
    </w:p>
    <w:p w:rsidR="005C321C" w:rsidRPr="00EC1A4C" w:rsidRDefault="005C321C" w:rsidP="005C321C">
      <w:pPr>
        <w:rPr>
          <w:rFonts w:ascii="Myriad Pro" w:hAnsi="Myriad Pro"/>
          <w:lang w:val="en-GB"/>
        </w:rPr>
      </w:pPr>
    </w:p>
    <w:p w:rsidR="005C321C" w:rsidRPr="00EC1A4C" w:rsidRDefault="005C321C" w:rsidP="005C321C">
      <w:pPr>
        <w:autoSpaceDE w:val="0"/>
        <w:autoSpaceDN w:val="0"/>
        <w:adjustRightInd w:val="0"/>
        <w:spacing w:after="0" w:line="240" w:lineRule="auto"/>
        <w:rPr>
          <w:rFonts w:ascii="Bozo" w:hAnsi="Bozo" w:cs="Bozo"/>
          <w:b/>
          <w:bCs/>
          <w:i/>
          <w:color w:val="000000"/>
          <w:szCs w:val="20"/>
          <w:lang w:val="en-GB"/>
        </w:rPr>
      </w:pPr>
      <w:r w:rsidRPr="005C321C">
        <w:rPr>
          <w:rFonts w:ascii="Bozo" w:hAnsi="Bozo" w:cs="Bozo"/>
          <w:b/>
          <w:bCs/>
          <w:i/>
          <w:color w:val="000000"/>
          <w:szCs w:val="20"/>
          <w:lang w:val="en-GB"/>
        </w:rPr>
        <w:t xml:space="preserve">Important notes: </w:t>
      </w:r>
    </w:p>
    <w:p w:rsidR="005C321C" w:rsidRPr="005C321C" w:rsidRDefault="005C321C" w:rsidP="005C321C">
      <w:pPr>
        <w:autoSpaceDE w:val="0"/>
        <w:autoSpaceDN w:val="0"/>
        <w:adjustRightInd w:val="0"/>
        <w:spacing w:after="0" w:line="240" w:lineRule="auto"/>
        <w:rPr>
          <w:rFonts w:ascii="Myriad Pro" w:hAnsi="Myriad Pro" w:cs="Graphik Semibold"/>
          <w:i/>
          <w:color w:val="000000"/>
          <w:szCs w:val="20"/>
          <w:lang w:val="en-GB"/>
        </w:rPr>
      </w:pPr>
    </w:p>
    <w:p w:rsidR="005C321C" w:rsidRPr="00EC1A4C" w:rsidRDefault="005C321C" w:rsidP="005C321C">
      <w:pPr>
        <w:autoSpaceDE w:val="0"/>
        <w:autoSpaceDN w:val="0"/>
        <w:adjustRightInd w:val="0"/>
        <w:spacing w:after="0" w:line="240" w:lineRule="auto"/>
        <w:rPr>
          <w:rFonts w:ascii="Myriad Pro" w:hAnsi="Myriad Pro" w:cs="Graphik Regular"/>
          <w:i/>
          <w:color w:val="000000"/>
          <w:szCs w:val="20"/>
          <w:lang w:val="en-GB"/>
        </w:rPr>
      </w:pPr>
      <w:r w:rsidRPr="005C321C">
        <w:rPr>
          <w:rFonts w:ascii="Myriad Pro" w:hAnsi="Myriad Pro" w:cs="Graphik Regular"/>
          <w:i/>
          <w:color w:val="000000"/>
          <w:szCs w:val="20"/>
          <w:lang w:val="en-GB"/>
        </w:rPr>
        <w:t xml:space="preserve">For the application, your organisation must develop a </w:t>
      </w:r>
      <w:r w:rsidRPr="005C321C">
        <w:rPr>
          <w:rFonts w:ascii="Myriad Pro" w:hAnsi="Myriad Pro" w:cs="Graphik Semibold"/>
          <w:b/>
          <w:bCs/>
          <w:i/>
          <w:color w:val="000000"/>
          <w:szCs w:val="20"/>
          <w:lang w:val="en-GB"/>
        </w:rPr>
        <w:t>European Development Plan</w:t>
      </w:r>
      <w:r w:rsidRPr="005C321C">
        <w:rPr>
          <w:rFonts w:ascii="Myriad Pro" w:hAnsi="Myriad Pro" w:cs="Graphik Regular"/>
          <w:i/>
          <w:color w:val="000000"/>
          <w:szCs w:val="20"/>
          <w:lang w:val="en-GB"/>
        </w:rPr>
        <w:t xml:space="preserve">. This plan should outline the needs of the institution/organisation in terms of quality development and internationalisation, and how their planned European activities will meet those needs. </w:t>
      </w:r>
    </w:p>
    <w:p w:rsidR="005C321C" w:rsidRPr="00EC1A4C" w:rsidRDefault="005C321C" w:rsidP="005C321C">
      <w:pPr>
        <w:autoSpaceDE w:val="0"/>
        <w:autoSpaceDN w:val="0"/>
        <w:adjustRightInd w:val="0"/>
        <w:spacing w:after="0" w:line="240" w:lineRule="auto"/>
        <w:rPr>
          <w:rFonts w:ascii="Myriad Pro" w:hAnsi="Myriad Pro" w:cs="Graphik Regular"/>
          <w:i/>
          <w:color w:val="000000"/>
          <w:szCs w:val="20"/>
          <w:lang w:val="en-GB"/>
        </w:rPr>
      </w:pPr>
    </w:p>
    <w:p w:rsidR="005C321C" w:rsidRPr="00EC1A4C" w:rsidRDefault="005C321C" w:rsidP="005C321C">
      <w:pPr>
        <w:autoSpaceDE w:val="0"/>
        <w:autoSpaceDN w:val="0"/>
        <w:adjustRightInd w:val="0"/>
        <w:spacing w:after="0" w:line="240" w:lineRule="auto"/>
        <w:rPr>
          <w:rFonts w:ascii="Myriad Pro" w:hAnsi="Myriad Pro" w:cs="Graphik Regular"/>
          <w:i/>
          <w:color w:val="000000"/>
          <w:szCs w:val="20"/>
          <w:lang w:val="en-GB"/>
        </w:rPr>
      </w:pPr>
      <w:r w:rsidRPr="005C321C">
        <w:rPr>
          <w:rFonts w:ascii="Myriad Pro" w:hAnsi="Myriad Pro" w:cs="Graphik Regular"/>
          <w:i/>
          <w:color w:val="000000"/>
          <w:szCs w:val="20"/>
          <w:lang w:val="en-GB"/>
        </w:rPr>
        <w:t xml:space="preserve">The purpose of the European Development Plan is to ensure that the planned activities are relevant both for the individual participants and for the organisation as a whole, as activities have a higher impact on the quality of teaching and learning when they are well-integrated in the organisation's strategic development. </w:t>
      </w:r>
    </w:p>
    <w:p w:rsidR="005C321C" w:rsidRPr="005C321C" w:rsidRDefault="005C321C" w:rsidP="005C321C">
      <w:pPr>
        <w:autoSpaceDE w:val="0"/>
        <w:autoSpaceDN w:val="0"/>
        <w:adjustRightInd w:val="0"/>
        <w:spacing w:after="0" w:line="240" w:lineRule="auto"/>
        <w:rPr>
          <w:rFonts w:ascii="Myriad Pro" w:hAnsi="Myriad Pro" w:cs="Graphik Regular"/>
          <w:i/>
          <w:color w:val="000000"/>
          <w:szCs w:val="20"/>
          <w:lang w:val="en-GB"/>
        </w:rPr>
      </w:pPr>
    </w:p>
    <w:p w:rsidR="005C321C" w:rsidRPr="00EC1A4C" w:rsidRDefault="005C321C" w:rsidP="005C321C">
      <w:pPr>
        <w:rPr>
          <w:rFonts w:ascii="Myriad Pro" w:hAnsi="Myriad Pro" w:cs="Graphik Regular"/>
          <w:i/>
          <w:color w:val="000000"/>
          <w:szCs w:val="20"/>
          <w:lang w:val="en-GB"/>
        </w:rPr>
      </w:pPr>
      <w:r w:rsidRPr="00EC1A4C">
        <w:rPr>
          <w:rFonts w:ascii="Myriad Pro" w:hAnsi="Myriad Pro" w:cs="Graphik Regular"/>
          <w:i/>
          <w:color w:val="000000"/>
          <w:szCs w:val="20"/>
          <w:lang w:val="en-GB"/>
        </w:rPr>
        <w:t>You will not need to calculate costs: Erasmus+ supports each travel with a fixed sum for travel and subsistence depending on country, distance and duration. The application form automatically calculates the sums for your travels.</w:t>
      </w:r>
    </w:p>
    <w:p w:rsidR="005C321C" w:rsidRPr="00EC1A4C" w:rsidRDefault="005C321C" w:rsidP="005C321C">
      <w:pPr>
        <w:rPr>
          <w:rFonts w:ascii="Myriad Pro" w:hAnsi="Myriad Pro" w:cs="Graphik Regular"/>
          <w:color w:val="000000"/>
          <w:sz w:val="20"/>
          <w:szCs w:val="20"/>
          <w:lang w:val="en-GB"/>
        </w:rPr>
      </w:pPr>
    </w:p>
    <w:p w:rsidR="005C321C" w:rsidRPr="00EC1A4C" w:rsidRDefault="005C321C" w:rsidP="005C321C">
      <w:pPr>
        <w:autoSpaceDE w:val="0"/>
        <w:autoSpaceDN w:val="0"/>
        <w:adjustRightInd w:val="0"/>
        <w:spacing w:after="0" w:line="240" w:lineRule="auto"/>
        <w:rPr>
          <w:rFonts w:ascii="Bozo" w:hAnsi="Bozo" w:cs="Bozo"/>
          <w:b/>
          <w:bCs/>
          <w:color w:val="000000"/>
          <w:lang w:val="en-GB"/>
        </w:rPr>
      </w:pPr>
      <w:r w:rsidRPr="005C321C">
        <w:rPr>
          <w:rFonts w:ascii="Bozo" w:hAnsi="Bozo" w:cs="Bozo"/>
          <w:b/>
          <w:bCs/>
          <w:color w:val="000000"/>
          <w:lang w:val="en-GB"/>
        </w:rPr>
        <w:t xml:space="preserve">Your application form: </w:t>
      </w:r>
    </w:p>
    <w:p w:rsidR="005C321C" w:rsidRPr="005C321C" w:rsidRDefault="005C321C" w:rsidP="005C321C">
      <w:pPr>
        <w:autoSpaceDE w:val="0"/>
        <w:autoSpaceDN w:val="0"/>
        <w:adjustRightInd w:val="0"/>
        <w:spacing w:after="0" w:line="240" w:lineRule="auto"/>
        <w:rPr>
          <w:rFonts w:ascii="Bozo" w:hAnsi="Bozo" w:cs="Bozo"/>
          <w:color w:val="000000"/>
          <w:lang w:val="en-GB"/>
        </w:rPr>
      </w:pPr>
    </w:p>
    <w:p w:rsidR="005C321C" w:rsidRPr="00EC1A4C" w:rsidRDefault="005C321C" w:rsidP="005C321C">
      <w:pPr>
        <w:autoSpaceDE w:val="0"/>
        <w:autoSpaceDN w:val="0"/>
        <w:adjustRightInd w:val="0"/>
        <w:spacing w:after="0" w:line="240" w:lineRule="auto"/>
        <w:rPr>
          <w:rFonts w:ascii="Bozo" w:hAnsi="Bozo" w:cs="Bozo"/>
          <w:b/>
          <w:bCs/>
          <w:color w:val="000000"/>
          <w:lang w:val="en-GB"/>
        </w:rPr>
      </w:pPr>
      <w:proofErr w:type="gramStart"/>
      <w:r w:rsidRPr="005C321C">
        <w:rPr>
          <w:rFonts w:ascii="Bozo" w:hAnsi="Bozo" w:cs="Bozo"/>
          <w:b/>
          <w:bCs/>
          <w:color w:val="000000"/>
          <w:lang w:val="en-GB"/>
        </w:rPr>
        <w:t>Mobility project for adult education, under Key Action 1.</w:t>
      </w:r>
      <w:proofErr w:type="gramEnd"/>
      <w:r w:rsidRPr="005C321C">
        <w:rPr>
          <w:rFonts w:ascii="Bozo" w:hAnsi="Bozo" w:cs="Bozo"/>
          <w:b/>
          <w:bCs/>
          <w:color w:val="000000"/>
          <w:lang w:val="en-GB"/>
        </w:rPr>
        <w:t xml:space="preserve"> </w:t>
      </w:r>
    </w:p>
    <w:p w:rsidR="005C321C" w:rsidRPr="005C321C" w:rsidRDefault="005C321C" w:rsidP="005C321C">
      <w:pPr>
        <w:autoSpaceDE w:val="0"/>
        <w:autoSpaceDN w:val="0"/>
        <w:adjustRightInd w:val="0"/>
        <w:spacing w:after="0" w:line="240" w:lineRule="auto"/>
        <w:rPr>
          <w:rFonts w:ascii="Myriad Pro" w:hAnsi="Myriad Pro" w:cs="Graphik Semibold"/>
          <w:color w:val="000000"/>
          <w:lang w:val="en-GB"/>
        </w:rPr>
      </w:pPr>
    </w:p>
    <w:p w:rsidR="005C321C" w:rsidRPr="00EC1A4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Regular"/>
          <w:color w:val="000000"/>
          <w:lang w:val="en-GB"/>
        </w:rPr>
        <w:t xml:space="preserve">Examples of online application forms and related documents for Erasmus+ can be found </w:t>
      </w:r>
      <w:hyperlink r:id="rId13" w:history="1">
        <w:r w:rsidRPr="00EC1A4C">
          <w:rPr>
            <w:rStyle w:val="Hyperlink"/>
            <w:rFonts w:ascii="Myriad Pro" w:hAnsi="Myriad Pro" w:cs="Graphik Regular"/>
            <w:lang w:val="en-GB"/>
          </w:rPr>
          <w:t>here</w:t>
        </w:r>
      </w:hyperlink>
      <w:r w:rsidRPr="005C321C">
        <w:rPr>
          <w:rFonts w:ascii="Myriad Pro" w:hAnsi="Myriad Pro" w:cs="Graphik Regular"/>
          <w:color w:val="000000"/>
          <w:lang w:val="en-GB"/>
        </w:rPr>
        <w:t xml:space="preserve">. The application form can be downloaded from your national agency! </w:t>
      </w:r>
    </w:p>
    <w:p w:rsidR="005C321C" w:rsidRPr="005C321C" w:rsidRDefault="005C321C" w:rsidP="005C321C">
      <w:pPr>
        <w:autoSpaceDE w:val="0"/>
        <w:autoSpaceDN w:val="0"/>
        <w:adjustRightInd w:val="0"/>
        <w:spacing w:after="0" w:line="240" w:lineRule="auto"/>
        <w:rPr>
          <w:rFonts w:ascii="Myriad Pro" w:hAnsi="Myriad Pro" w:cs="Graphik Semibold"/>
          <w:color w:val="000000"/>
          <w:lang w:val="en-GB"/>
        </w:rPr>
      </w:pPr>
    </w:p>
    <w:p w:rsidR="005C321C" w:rsidRPr="00EC1A4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Regular"/>
          <w:color w:val="000000"/>
          <w:lang w:val="en-GB"/>
        </w:rPr>
        <w:t xml:space="preserve">Note that all </w:t>
      </w:r>
      <w:proofErr w:type="spellStart"/>
      <w:r w:rsidRPr="005C321C">
        <w:rPr>
          <w:rFonts w:ascii="Myriad Pro" w:hAnsi="Myriad Pro" w:cs="Graphik Regular"/>
          <w:color w:val="000000"/>
          <w:lang w:val="en-GB"/>
        </w:rPr>
        <w:t>eForms</w:t>
      </w:r>
      <w:proofErr w:type="spellEnd"/>
      <w:r w:rsidRPr="005C321C">
        <w:rPr>
          <w:rFonts w:ascii="Myriad Pro" w:hAnsi="Myriad Pro" w:cs="Graphik Regular"/>
          <w:color w:val="000000"/>
          <w:lang w:val="en-GB"/>
        </w:rPr>
        <w:t xml:space="preserve"> are pdf files which need to be opened and edited using Adobe Acrobat Reader (version 15.9, or version 15.7 or earlier - please note that version 15.8 is not compatible). </w:t>
      </w:r>
    </w:p>
    <w:p w:rsidR="005C321C" w:rsidRPr="005C321C" w:rsidRDefault="005C321C" w:rsidP="005C321C">
      <w:pPr>
        <w:autoSpaceDE w:val="0"/>
        <w:autoSpaceDN w:val="0"/>
        <w:adjustRightInd w:val="0"/>
        <w:spacing w:after="0" w:line="240" w:lineRule="auto"/>
        <w:rPr>
          <w:rFonts w:ascii="Myriad Pro" w:hAnsi="Myriad Pro" w:cs="Graphik Regular"/>
          <w:color w:val="000000"/>
          <w:lang w:val="en-GB"/>
        </w:rPr>
      </w:pPr>
    </w:p>
    <w:p w:rsidR="005C321C" w:rsidRPr="00EC1A4C" w:rsidRDefault="005C321C" w:rsidP="005C321C">
      <w:pPr>
        <w:rPr>
          <w:rFonts w:ascii="Myriad Pro" w:hAnsi="Myriad Pro" w:cs="Graphik Regular"/>
          <w:color w:val="000000"/>
          <w:lang w:val="en-GB"/>
        </w:rPr>
      </w:pPr>
      <w:r w:rsidRPr="00EC1A4C">
        <w:rPr>
          <w:rFonts w:ascii="Myriad Pro" w:hAnsi="Myriad Pro" w:cs="Graphik Regular"/>
          <w:color w:val="000000"/>
          <w:lang w:val="en-GB"/>
        </w:rPr>
        <w:t>If your organisation already had a PI</w:t>
      </w:r>
      <w:r w:rsidR="00EC1A4C">
        <w:rPr>
          <w:rFonts w:ascii="Myriad Pro" w:hAnsi="Myriad Pro" w:cs="Graphik Regular"/>
          <w:color w:val="000000"/>
          <w:lang w:val="en-GB"/>
        </w:rPr>
        <w:t xml:space="preserve">C number, a large part of the </w:t>
      </w:r>
      <w:proofErr w:type="spellStart"/>
      <w:r w:rsidR="00EC1A4C">
        <w:rPr>
          <w:rFonts w:ascii="Myriad Pro" w:hAnsi="Myriad Pro" w:cs="Graphik Regular"/>
          <w:color w:val="000000"/>
          <w:lang w:val="en-GB"/>
        </w:rPr>
        <w:t>eF</w:t>
      </w:r>
      <w:r w:rsidRPr="00EC1A4C">
        <w:rPr>
          <w:rFonts w:ascii="Myriad Pro" w:hAnsi="Myriad Pro" w:cs="Graphik Regular"/>
          <w:color w:val="000000"/>
          <w:lang w:val="en-GB"/>
        </w:rPr>
        <w:t>orm</w:t>
      </w:r>
      <w:proofErr w:type="spellEnd"/>
      <w:r w:rsidRPr="00EC1A4C">
        <w:rPr>
          <w:rFonts w:ascii="Myriad Pro" w:hAnsi="Myriad Pro" w:cs="Graphik Regular"/>
          <w:color w:val="000000"/>
          <w:lang w:val="en-GB"/>
        </w:rPr>
        <w:t xml:space="preserve"> will be filled out automatically, and you’ll only need to focus on the important part: the description of your mobility plan and individual travels (You’ll have the option to name the travelling staff, but this is not an obligatory feature).</w:t>
      </w:r>
    </w:p>
    <w:p w:rsidR="005C321C" w:rsidRPr="00EC1A4C" w:rsidRDefault="005C321C" w:rsidP="005C321C">
      <w:pPr>
        <w:rPr>
          <w:rFonts w:ascii="Myriad Pro" w:hAnsi="Myriad Pro" w:cs="Graphik Regular"/>
          <w:color w:val="000000"/>
          <w:lang w:val="en-GB"/>
        </w:rPr>
      </w:pPr>
    </w:p>
    <w:p w:rsidR="005C321C" w:rsidRPr="00EC1A4C" w:rsidRDefault="005C321C" w:rsidP="005C321C">
      <w:pPr>
        <w:autoSpaceDE w:val="0"/>
        <w:autoSpaceDN w:val="0"/>
        <w:adjustRightInd w:val="0"/>
        <w:spacing w:after="0" w:line="240" w:lineRule="auto"/>
        <w:rPr>
          <w:rFonts w:ascii="Bozo" w:hAnsi="Bozo" w:cs="Bozo"/>
          <w:b/>
          <w:bCs/>
          <w:color w:val="000000"/>
          <w:lang w:val="en-GB"/>
        </w:rPr>
      </w:pPr>
      <w:r w:rsidRPr="005C321C">
        <w:rPr>
          <w:rFonts w:ascii="Bozo" w:hAnsi="Bozo" w:cs="Bozo"/>
          <w:b/>
          <w:bCs/>
          <w:color w:val="000000"/>
          <w:lang w:val="en-GB"/>
        </w:rPr>
        <w:t xml:space="preserve">Mobility activities can include: </w:t>
      </w:r>
    </w:p>
    <w:p w:rsidR="005C321C" w:rsidRPr="005C321C" w:rsidRDefault="005C321C" w:rsidP="005C321C">
      <w:pPr>
        <w:autoSpaceDE w:val="0"/>
        <w:autoSpaceDN w:val="0"/>
        <w:adjustRightInd w:val="0"/>
        <w:spacing w:after="0" w:line="240" w:lineRule="auto"/>
        <w:rPr>
          <w:rFonts w:ascii="Myriad Pro" w:hAnsi="Myriad Pro" w:cs="Graphik Semibold"/>
          <w:color w:val="000000"/>
          <w:lang w:val="en-GB"/>
        </w:rPr>
      </w:pPr>
    </w:p>
    <w:p w:rsidR="005C321C" w:rsidRPr="00EC1A4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Bozo" w:hAnsi="Bozo" w:cs="Bozo"/>
          <w:b/>
          <w:bCs/>
          <w:color w:val="000000"/>
          <w:lang w:val="en-GB"/>
        </w:rPr>
        <w:t>Teaching/ training assignments</w:t>
      </w:r>
      <w:r w:rsidRPr="005C321C">
        <w:rPr>
          <w:rFonts w:ascii="Myriad Pro" w:hAnsi="Myriad Pro" w:cs="Graphik Semibold"/>
          <w:b/>
          <w:bCs/>
          <w:color w:val="000000"/>
          <w:lang w:val="en-GB"/>
        </w:rPr>
        <w:t xml:space="preserve"> – </w:t>
      </w:r>
      <w:r w:rsidRPr="005C321C">
        <w:rPr>
          <w:rFonts w:ascii="Myriad Pro" w:hAnsi="Myriad Pro" w:cs="Graphik Regular"/>
          <w:color w:val="000000"/>
          <w:lang w:val="en-GB"/>
        </w:rPr>
        <w:t xml:space="preserve">allows staff from adult education organisations to teach or provide training at a partner organisation abroad. </w:t>
      </w:r>
    </w:p>
    <w:p w:rsidR="005C321C" w:rsidRPr="005C321C" w:rsidRDefault="005C321C" w:rsidP="005C321C">
      <w:pPr>
        <w:autoSpaceDE w:val="0"/>
        <w:autoSpaceDN w:val="0"/>
        <w:adjustRightInd w:val="0"/>
        <w:spacing w:after="0" w:line="240" w:lineRule="auto"/>
        <w:rPr>
          <w:rFonts w:ascii="Myriad Pro" w:hAnsi="Myriad Pro" w:cs="Graphik Regular"/>
          <w:color w:val="000000"/>
          <w:lang w:val="en-GB"/>
        </w:rPr>
      </w:pPr>
    </w:p>
    <w:p w:rsidR="005C321C" w:rsidRPr="00EC1A4C" w:rsidRDefault="005C321C" w:rsidP="005C321C">
      <w:pPr>
        <w:rPr>
          <w:rFonts w:ascii="Myriad Pro" w:hAnsi="Myriad Pro" w:cs="Graphik Regular"/>
          <w:color w:val="000000"/>
          <w:lang w:val="en-GB"/>
        </w:rPr>
      </w:pPr>
      <w:r w:rsidRPr="00EC1A4C">
        <w:rPr>
          <w:rFonts w:ascii="Bozo" w:hAnsi="Bozo" w:cs="Bozo"/>
          <w:b/>
          <w:bCs/>
          <w:color w:val="000000"/>
          <w:lang w:val="en-GB"/>
        </w:rPr>
        <w:t>Staff training</w:t>
      </w:r>
      <w:r w:rsidRPr="00EC1A4C">
        <w:rPr>
          <w:rFonts w:ascii="Myriad Pro" w:hAnsi="Myriad Pro" w:cs="Graphik Semibold"/>
          <w:b/>
          <w:bCs/>
          <w:color w:val="000000"/>
          <w:lang w:val="en-GB"/>
        </w:rPr>
        <w:t xml:space="preserve"> – </w:t>
      </w:r>
      <w:r w:rsidRPr="00EC1A4C">
        <w:rPr>
          <w:rFonts w:ascii="Myriad Pro" w:hAnsi="Myriad Pro" w:cs="Graphik Regular"/>
          <w:color w:val="000000"/>
          <w:lang w:val="en-GB"/>
        </w:rPr>
        <w:t>staff participate in structured courses or training events abroad, job shadowing/observation periods in any relevant organisation active in the adult education field.</w:t>
      </w:r>
    </w:p>
    <w:p w:rsidR="005C321C" w:rsidRPr="005C321C" w:rsidRDefault="005C321C" w:rsidP="005C321C">
      <w:pPr>
        <w:autoSpaceDE w:val="0"/>
        <w:autoSpaceDN w:val="0"/>
        <w:adjustRightInd w:val="0"/>
        <w:spacing w:after="0" w:line="240" w:lineRule="auto"/>
        <w:rPr>
          <w:rFonts w:ascii="Myriad Pro" w:hAnsi="Myriad Pro" w:cs="Graphik Bold"/>
          <w:color w:val="000000"/>
          <w:lang w:val="en-GB"/>
        </w:rPr>
      </w:pPr>
    </w:p>
    <w:p w:rsidR="00EC1A4C" w:rsidRPr="00EC1A4C" w:rsidRDefault="00EC1A4C" w:rsidP="005C321C">
      <w:pPr>
        <w:autoSpaceDE w:val="0"/>
        <w:autoSpaceDN w:val="0"/>
        <w:adjustRightInd w:val="0"/>
        <w:spacing w:after="0" w:line="240" w:lineRule="auto"/>
        <w:rPr>
          <w:rFonts w:ascii="Myriad Pro" w:hAnsi="Myriad Pro" w:cs="Graphik Regular"/>
          <w:color w:val="000000"/>
          <w:lang w:val="en-GB"/>
        </w:rPr>
      </w:pPr>
      <w:r w:rsidRPr="00EC1A4C">
        <w:rPr>
          <w:rFonts w:ascii="Myriad Pro" w:hAnsi="Myriad Pro" w:cs="Graphik Regular"/>
          <w:color w:val="000000"/>
          <w:lang w:val="en-GB"/>
        </w:rPr>
        <w:t xml:space="preserve">Attending the </w:t>
      </w:r>
      <w:r w:rsidRPr="00EC1A4C">
        <w:rPr>
          <w:rFonts w:ascii="Bozo" w:hAnsi="Bozo" w:cs="Bozo"/>
          <w:color w:val="000000"/>
          <w:lang w:val="en-GB"/>
        </w:rPr>
        <w:t>INSPIRE</w:t>
      </w:r>
      <w:r w:rsidR="00F127A0">
        <w:rPr>
          <w:rFonts w:ascii="Myriad Pro" w:hAnsi="Myriad Pro" w:cs="Graphik Regular"/>
          <w:color w:val="000000"/>
          <w:lang w:val="en-GB"/>
        </w:rPr>
        <w:t xml:space="preserve"> training is a</w:t>
      </w:r>
      <w:bookmarkStart w:id="0" w:name="_GoBack"/>
      <w:bookmarkEnd w:id="0"/>
      <w:r w:rsidRPr="00EC1A4C">
        <w:rPr>
          <w:rFonts w:ascii="Myriad Pro" w:hAnsi="Myriad Pro" w:cs="Graphik Regular"/>
          <w:color w:val="000000"/>
          <w:lang w:val="en-GB"/>
        </w:rPr>
        <w:t xml:space="preserve"> mobility activity.</w:t>
      </w:r>
    </w:p>
    <w:p w:rsidR="00EC1A4C" w:rsidRPr="00EC1A4C" w:rsidRDefault="00EC1A4C" w:rsidP="005C321C">
      <w:pPr>
        <w:autoSpaceDE w:val="0"/>
        <w:autoSpaceDN w:val="0"/>
        <w:adjustRightInd w:val="0"/>
        <w:spacing w:after="0" w:line="240" w:lineRule="auto"/>
        <w:rPr>
          <w:rFonts w:ascii="Myriad Pro" w:hAnsi="Myriad Pro" w:cs="Graphik Regular"/>
          <w:color w:val="000000"/>
          <w:lang w:val="en-GB"/>
        </w:rPr>
      </w:pPr>
    </w:p>
    <w:p w:rsidR="005C321C" w:rsidRPr="005C321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Regular"/>
          <w:color w:val="000000"/>
          <w:lang w:val="en-GB"/>
        </w:rPr>
        <w:t xml:space="preserve">In this case, </w:t>
      </w:r>
      <w:proofErr w:type="spellStart"/>
      <w:r w:rsidR="00EC1A4C" w:rsidRPr="00EC1A4C">
        <w:rPr>
          <w:rFonts w:ascii="Myriad Pro" w:hAnsi="Myriad Pro" w:cs="Graphik Regular"/>
          <w:color w:val="000000"/>
          <w:lang w:val="en-GB"/>
        </w:rPr>
        <w:t>Ustanova</w:t>
      </w:r>
      <w:proofErr w:type="spellEnd"/>
      <w:r w:rsidR="00EC1A4C" w:rsidRPr="00EC1A4C">
        <w:rPr>
          <w:rFonts w:ascii="Myriad Pro" w:hAnsi="Myriad Pro" w:cs="Graphik Regular"/>
          <w:color w:val="000000"/>
          <w:lang w:val="en-GB"/>
        </w:rPr>
        <w:t xml:space="preserve"> Hiša eksperimentov</w:t>
      </w:r>
      <w:r w:rsidRPr="005C321C">
        <w:rPr>
          <w:rFonts w:ascii="Myriad Pro" w:hAnsi="Myriad Pro" w:cs="Graphik Regular"/>
          <w:color w:val="000000"/>
          <w:lang w:val="en-GB"/>
        </w:rPr>
        <w:t xml:space="preserve"> will be listed as an international partner and you’ll need to mention why the </w:t>
      </w:r>
      <w:r w:rsidR="00EC1A4C" w:rsidRPr="00EC1A4C">
        <w:rPr>
          <w:rFonts w:ascii="Myriad Pro" w:hAnsi="Myriad Pro" w:cs="Graphik Regular"/>
          <w:color w:val="000000"/>
          <w:lang w:val="en-GB"/>
        </w:rPr>
        <w:t xml:space="preserve">training </w:t>
      </w:r>
      <w:r w:rsidRPr="005C321C">
        <w:rPr>
          <w:rFonts w:ascii="Myriad Pro" w:hAnsi="Myriad Pro" w:cs="Graphik Regular"/>
          <w:color w:val="000000"/>
          <w:lang w:val="en-GB"/>
        </w:rPr>
        <w:t>is relevant to your staff’s professional development and the benefits of this experience to your institution and how they’ll be implemented</w:t>
      </w:r>
      <w:r w:rsidR="00EC1A4C" w:rsidRPr="00EC1A4C">
        <w:rPr>
          <w:rFonts w:ascii="Myriad Pro" w:hAnsi="Myriad Pro" w:cs="Graphik Regular"/>
          <w:color w:val="000000"/>
          <w:lang w:val="en-GB"/>
        </w:rPr>
        <w:t>.</w:t>
      </w:r>
      <w:r w:rsidRPr="005C321C">
        <w:rPr>
          <w:rFonts w:ascii="Myriad Pro" w:hAnsi="Myriad Pro" w:cs="Graphik Regular"/>
          <w:color w:val="000000"/>
          <w:lang w:val="en-GB"/>
        </w:rPr>
        <w:t xml:space="preserve"> </w:t>
      </w:r>
    </w:p>
    <w:p w:rsidR="005C321C" w:rsidRPr="00EC1A4C" w:rsidRDefault="005C321C" w:rsidP="005C321C">
      <w:pPr>
        <w:rPr>
          <w:rFonts w:ascii="Myriad Pro" w:hAnsi="Myriad Pro" w:cs="Graphik Regular"/>
          <w:color w:val="000000"/>
          <w:lang w:val="en-GB"/>
        </w:rPr>
      </w:pPr>
      <w:r w:rsidRPr="00EC1A4C">
        <w:rPr>
          <w:rFonts w:ascii="Myriad Pro" w:hAnsi="Myriad Pro" w:cs="Graphik Regular"/>
          <w:color w:val="000000"/>
          <w:lang w:val="en-GB"/>
        </w:rPr>
        <w:lastRenderedPageBreak/>
        <w:t xml:space="preserve">You can always introduce the PIC number of each international partner you are sending your staff too, but it’s not obligatory! </w:t>
      </w:r>
      <w:r w:rsidR="00EC1A4C" w:rsidRPr="00EC1A4C">
        <w:rPr>
          <w:rFonts w:ascii="Myriad Pro" w:hAnsi="Myriad Pro" w:cs="Graphik Regular"/>
          <w:color w:val="000000"/>
          <w:lang w:val="en-GB"/>
        </w:rPr>
        <w:t xml:space="preserve"> In any Case </w:t>
      </w:r>
      <w:proofErr w:type="spellStart"/>
      <w:r w:rsidR="00EC1A4C" w:rsidRPr="00EC1A4C">
        <w:rPr>
          <w:rFonts w:ascii="Myriad Pro" w:hAnsi="Myriad Pro" w:cs="Graphik Regular"/>
          <w:color w:val="000000"/>
          <w:lang w:val="en-GB"/>
        </w:rPr>
        <w:t>Hišas</w:t>
      </w:r>
      <w:proofErr w:type="spellEnd"/>
      <w:r w:rsidR="00EC1A4C" w:rsidRPr="00EC1A4C">
        <w:rPr>
          <w:rFonts w:ascii="Myriad Pro" w:hAnsi="Myriad Pro" w:cs="Graphik Regular"/>
          <w:color w:val="000000"/>
          <w:lang w:val="en-GB"/>
        </w:rPr>
        <w:t>' PIC number is: 997348957.</w:t>
      </w:r>
    </w:p>
    <w:p w:rsidR="005C321C" w:rsidRPr="00EC1A4C" w:rsidRDefault="005C321C" w:rsidP="005C321C">
      <w:pPr>
        <w:rPr>
          <w:rFonts w:ascii="Myriad Pro" w:hAnsi="Myriad Pro" w:cs="Graphik Regular"/>
          <w:color w:val="000000"/>
          <w:lang w:val="en-GB"/>
        </w:rPr>
      </w:pPr>
    </w:p>
    <w:p w:rsidR="005C321C" w:rsidRPr="00EC1A4C" w:rsidRDefault="005C321C" w:rsidP="005C321C">
      <w:pPr>
        <w:autoSpaceDE w:val="0"/>
        <w:autoSpaceDN w:val="0"/>
        <w:adjustRightInd w:val="0"/>
        <w:spacing w:after="0" w:line="240" w:lineRule="auto"/>
        <w:rPr>
          <w:rFonts w:ascii="Bozo" w:hAnsi="Bozo" w:cs="Bozo"/>
          <w:b/>
          <w:bCs/>
          <w:color w:val="C00000"/>
          <w:sz w:val="28"/>
          <w:szCs w:val="28"/>
          <w:lang w:val="en-GB"/>
        </w:rPr>
      </w:pPr>
      <w:r w:rsidRPr="005C321C">
        <w:rPr>
          <w:rFonts w:ascii="Bozo" w:hAnsi="Bozo" w:cs="Bozo"/>
          <w:b/>
          <w:bCs/>
          <w:color w:val="C00000"/>
          <w:sz w:val="28"/>
          <w:szCs w:val="28"/>
          <w:lang w:val="en-GB"/>
        </w:rPr>
        <w:t xml:space="preserve">Tips </w:t>
      </w:r>
      <w:r w:rsidR="00EC1A4C" w:rsidRPr="00EC1A4C">
        <w:rPr>
          <w:rFonts w:ascii="Bozo" w:hAnsi="Bozo" w:cs="Bozo"/>
          <w:b/>
          <w:bCs/>
          <w:color w:val="C00000"/>
          <w:sz w:val="28"/>
          <w:szCs w:val="28"/>
          <w:lang w:val="en-GB"/>
        </w:rPr>
        <w:t xml:space="preserve">to successfully apply </w:t>
      </w:r>
      <w:r w:rsidRPr="005C321C">
        <w:rPr>
          <w:rFonts w:ascii="Bozo" w:hAnsi="Bozo" w:cs="Bozo"/>
          <w:b/>
          <w:bCs/>
          <w:color w:val="C00000"/>
          <w:sz w:val="28"/>
          <w:szCs w:val="28"/>
          <w:lang w:val="en-GB"/>
        </w:rPr>
        <w:t xml:space="preserve">to Erasmus + </w:t>
      </w:r>
    </w:p>
    <w:p w:rsidR="00EC1A4C" w:rsidRPr="005C321C" w:rsidRDefault="00EC1A4C" w:rsidP="005C321C">
      <w:pPr>
        <w:autoSpaceDE w:val="0"/>
        <w:autoSpaceDN w:val="0"/>
        <w:adjustRightInd w:val="0"/>
        <w:spacing w:after="0" w:line="240" w:lineRule="auto"/>
        <w:rPr>
          <w:rFonts w:ascii="Myriad Pro" w:hAnsi="Myriad Pro" w:cs="Graphik Semibold"/>
          <w:color w:val="C00000"/>
          <w:sz w:val="28"/>
          <w:szCs w:val="28"/>
          <w:lang w:val="en-GB"/>
        </w:rPr>
      </w:pPr>
    </w:p>
    <w:p w:rsidR="005C321C" w:rsidRPr="00EC1A4C" w:rsidRDefault="005C321C" w:rsidP="00EC1A4C">
      <w:pPr>
        <w:pStyle w:val="ListParagraph"/>
        <w:numPr>
          <w:ilvl w:val="0"/>
          <w:numId w:val="2"/>
        </w:numPr>
        <w:autoSpaceDE w:val="0"/>
        <w:autoSpaceDN w:val="0"/>
        <w:adjustRightInd w:val="0"/>
        <w:spacing w:after="0" w:line="240" w:lineRule="auto"/>
        <w:rPr>
          <w:rFonts w:ascii="Myriad Pro" w:hAnsi="Myriad Pro" w:cs="Graphik Regular"/>
          <w:color w:val="C00000"/>
          <w:lang w:val="en-GB"/>
        </w:rPr>
      </w:pPr>
      <w:r w:rsidRPr="00EC1A4C">
        <w:rPr>
          <w:rFonts w:ascii="Myriad Pro" w:hAnsi="Myriad Pro" w:cs="Graphik Regular"/>
          <w:color w:val="C00000"/>
          <w:lang w:val="en-GB"/>
        </w:rPr>
        <w:t xml:space="preserve">The objectives of the project must match the objectives of the programme; </w:t>
      </w:r>
    </w:p>
    <w:p w:rsidR="005C321C" w:rsidRPr="00EC1A4C" w:rsidRDefault="005C321C" w:rsidP="00EC1A4C">
      <w:pPr>
        <w:pStyle w:val="ListParagraph"/>
        <w:numPr>
          <w:ilvl w:val="0"/>
          <w:numId w:val="2"/>
        </w:numPr>
        <w:autoSpaceDE w:val="0"/>
        <w:autoSpaceDN w:val="0"/>
        <w:adjustRightInd w:val="0"/>
        <w:spacing w:after="0" w:line="240" w:lineRule="auto"/>
        <w:rPr>
          <w:rFonts w:ascii="Myriad Pro" w:hAnsi="Myriad Pro" w:cs="Graphik Regular"/>
          <w:color w:val="C00000"/>
          <w:lang w:val="en-GB"/>
        </w:rPr>
      </w:pPr>
      <w:r w:rsidRPr="00EC1A4C">
        <w:rPr>
          <w:rFonts w:ascii="Myriad Pro" w:hAnsi="Myriad Pro" w:cs="Graphik Regular"/>
          <w:color w:val="C00000"/>
          <w:lang w:val="en-GB"/>
        </w:rPr>
        <w:t xml:space="preserve">Cooperate with partners you already know; </w:t>
      </w:r>
    </w:p>
    <w:p w:rsidR="005C321C" w:rsidRPr="00EC1A4C" w:rsidRDefault="005C321C" w:rsidP="00EC1A4C">
      <w:pPr>
        <w:pStyle w:val="ListParagraph"/>
        <w:numPr>
          <w:ilvl w:val="0"/>
          <w:numId w:val="2"/>
        </w:numPr>
        <w:autoSpaceDE w:val="0"/>
        <w:autoSpaceDN w:val="0"/>
        <w:adjustRightInd w:val="0"/>
        <w:spacing w:after="0" w:line="240" w:lineRule="auto"/>
        <w:rPr>
          <w:rFonts w:ascii="Myriad Pro" w:hAnsi="Myriad Pro" w:cs="Graphik Regular"/>
          <w:color w:val="C00000"/>
          <w:lang w:val="en-GB"/>
        </w:rPr>
      </w:pPr>
      <w:r w:rsidRPr="00EC1A4C">
        <w:rPr>
          <w:rFonts w:ascii="Myriad Pro" w:hAnsi="Myriad Pro" w:cs="Graphik Regular"/>
          <w:color w:val="C00000"/>
          <w:lang w:val="en-GB"/>
        </w:rPr>
        <w:t xml:space="preserve">Reinforce the sustainability of the project (= the impact of such activities beyond the project); </w:t>
      </w:r>
    </w:p>
    <w:p w:rsidR="005C321C" w:rsidRPr="00EC1A4C" w:rsidRDefault="005C321C" w:rsidP="00EC1A4C">
      <w:pPr>
        <w:pStyle w:val="ListParagraph"/>
        <w:numPr>
          <w:ilvl w:val="0"/>
          <w:numId w:val="2"/>
        </w:numPr>
        <w:autoSpaceDE w:val="0"/>
        <w:autoSpaceDN w:val="0"/>
        <w:adjustRightInd w:val="0"/>
        <w:spacing w:after="0" w:line="240" w:lineRule="auto"/>
        <w:rPr>
          <w:rFonts w:ascii="Myriad Pro" w:hAnsi="Myriad Pro" w:cs="Graphik Regular"/>
          <w:color w:val="C00000"/>
          <w:lang w:val="en-GB"/>
        </w:rPr>
      </w:pPr>
      <w:r w:rsidRPr="00EC1A4C">
        <w:rPr>
          <w:rFonts w:ascii="Myriad Pro" w:hAnsi="Myriad Pro" w:cs="Graphik Regular"/>
          <w:color w:val="C00000"/>
          <w:lang w:val="en-GB"/>
        </w:rPr>
        <w:t xml:space="preserve">Focus on innovation in teaching; </w:t>
      </w:r>
    </w:p>
    <w:p w:rsidR="005C321C" w:rsidRPr="00EC1A4C" w:rsidRDefault="005C321C" w:rsidP="00EC1A4C">
      <w:pPr>
        <w:pStyle w:val="ListParagraph"/>
        <w:numPr>
          <w:ilvl w:val="0"/>
          <w:numId w:val="2"/>
        </w:numPr>
        <w:autoSpaceDE w:val="0"/>
        <w:autoSpaceDN w:val="0"/>
        <w:adjustRightInd w:val="0"/>
        <w:spacing w:after="0" w:line="240" w:lineRule="auto"/>
        <w:rPr>
          <w:rFonts w:ascii="Myriad Pro" w:hAnsi="Myriad Pro" w:cs="Graphik Regular"/>
          <w:color w:val="C00000"/>
          <w:lang w:val="en-GB"/>
        </w:rPr>
      </w:pPr>
      <w:r w:rsidRPr="00EC1A4C">
        <w:rPr>
          <w:rFonts w:ascii="Myriad Pro" w:hAnsi="Myriad Pro" w:cs="Graphik Regular"/>
          <w:color w:val="C00000"/>
          <w:lang w:val="en-GB"/>
        </w:rPr>
        <w:t xml:space="preserve">Have a useful and clear development plan for your organisation. Aim at a systemic effect. </w:t>
      </w:r>
    </w:p>
    <w:p w:rsidR="005C321C" w:rsidRPr="00EC1A4C" w:rsidRDefault="005C321C" w:rsidP="00EC1A4C">
      <w:pPr>
        <w:pStyle w:val="ListParagraph"/>
        <w:numPr>
          <w:ilvl w:val="0"/>
          <w:numId w:val="2"/>
        </w:numPr>
        <w:autoSpaceDE w:val="0"/>
        <w:autoSpaceDN w:val="0"/>
        <w:adjustRightInd w:val="0"/>
        <w:spacing w:after="0" w:line="240" w:lineRule="auto"/>
        <w:rPr>
          <w:rFonts w:ascii="Myriad Pro" w:hAnsi="Myriad Pro" w:cs="Graphik Regular"/>
          <w:color w:val="C00000"/>
          <w:lang w:val="en-GB"/>
        </w:rPr>
      </w:pPr>
      <w:r w:rsidRPr="00EC1A4C">
        <w:rPr>
          <w:rFonts w:ascii="Myriad Pro" w:hAnsi="Myriad Pro" w:cs="Graphik Regular"/>
          <w:color w:val="C00000"/>
          <w:lang w:val="en-GB"/>
        </w:rPr>
        <w:t xml:space="preserve">Stress why combined mobility makes a better product for the institution; </w:t>
      </w:r>
    </w:p>
    <w:p w:rsidR="005C321C" w:rsidRPr="00EC1A4C" w:rsidRDefault="005C321C" w:rsidP="00EC1A4C">
      <w:pPr>
        <w:pStyle w:val="ListParagraph"/>
        <w:numPr>
          <w:ilvl w:val="0"/>
          <w:numId w:val="2"/>
        </w:numPr>
        <w:autoSpaceDE w:val="0"/>
        <w:autoSpaceDN w:val="0"/>
        <w:adjustRightInd w:val="0"/>
        <w:spacing w:after="0" w:line="240" w:lineRule="auto"/>
        <w:rPr>
          <w:rFonts w:ascii="Myriad Pro" w:hAnsi="Myriad Pro" w:cs="Graphik Regular"/>
          <w:color w:val="C00000"/>
          <w:lang w:val="en-GB"/>
        </w:rPr>
      </w:pPr>
      <w:r w:rsidRPr="00EC1A4C">
        <w:rPr>
          <w:rFonts w:ascii="Myriad Pro" w:hAnsi="Myriad Pro" w:cs="Graphik Regular"/>
          <w:color w:val="C00000"/>
          <w:lang w:val="en-GB"/>
        </w:rPr>
        <w:t xml:space="preserve">Give a clear explanation on how the knowledge will be distributed, how will the participant staff feedback to the institution; </w:t>
      </w:r>
    </w:p>
    <w:p w:rsidR="005C321C" w:rsidRPr="00EC1A4C" w:rsidRDefault="005C321C" w:rsidP="00EC1A4C">
      <w:pPr>
        <w:pStyle w:val="ListParagraph"/>
        <w:numPr>
          <w:ilvl w:val="0"/>
          <w:numId w:val="2"/>
        </w:numPr>
        <w:autoSpaceDE w:val="0"/>
        <w:autoSpaceDN w:val="0"/>
        <w:adjustRightInd w:val="0"/>
        <w:spacing w:after="0" w:line="240" w:lineRule="auto"/>
        <w:rPr>
          <w:rFonts w:ascii="Myriad Pro" w:hAnsi="Myriad Pro" w:cs="Graphik Regular"/>
          <w:color w:val="C00000"/>
          <w:lang w:val="en-GB"/>
        </w:rPr>
      </w:pPr>
      <w:r w:rsidRPr="00EC1A4C">
        <w:rPr>
          <w:rFonts w:ascii="Myriad Pro" w:hAnsi="Myriad Pro" w:cs="Graphik Regular"/>
          <w:color w:val="C00000"/>
          <w:lang w:val="en-GB"/>
        </w:rPr>
        <w:t xml:space="preserve">Don’t forget to mention keywords you’ll find in the programme guide, such as </w:t>
      </w:r>
      <w:r w:rsidRPr="00EC1A4C">
        <w:rPr>
          <w:rFonts w:ascii="Myriad Pro" w:hAnsi="Myriad Pro" w:cs="Graphik Regular"/>
          <w:i/>
          <w:iCs/>
          <w:color w:val="C00000"/>
          <w:lang w:val="en-GB"/>
        </w:rPr>
        <w:t>lifelong learning</w:t>
      </w:r>
      <w:r w:rsidRPr="00EC1A4C">
        <w:rPr>
          <w:rFonts w:ascii="Myriad Pro" w:hAnsi="Myriad Pro" w:cs="Graphik Regular"/>
          <w:color w:val="C00000"/>
          <w:lang w:val="en-GB"/>
        </w:rPr>
        <w:t xml:space="preserve">; </w:t>
      </w:r>
      <w:r w:rsidRPr="00EC1A4C">
        <w:rPr>
          <w:rFonts w:ascii="Myriad Pro" w:hAnsi="Myriad Pro" w:cs="Graphik Regular"/>
          <w:i/>
          <w:iCs/>
          <w:color w:val="C00000"/>
          <w:lang w:val="en-GB"/>
        </w:rPr>
        <w:t>cooperation</w:t>
      </w:r>
      <w:r w:rsidRPr="00EC1A4C">
        <w:rPr>
          <w:rFonts w:ascii="Myriad Pro" w:hAnsi="Myriad Pro" w:cs="Graphik Regular"/>
          <w:color w:val="C00000"/>
          <w:lang w:val="en-GB"/>
        </w:rPr>
        <w:t xml:space="preserve">; </w:t>
      </w:r>
      <w:r w:rsidRPr="00EC1A4C">
        <w:rPr>
          <w:rFonts w:ascii="Myriad Pro" w:hAnsi="Myriad Pro" w:cs="Graphik Regular"/>
          <w:i/>
          <w:iCs/>
          <w:color w:val="C00000"/>
          <w:lang w:val="en-GB"/>
        </w:rPr>
        <w:t>transfer of knowledge and know-how</w:t>
      </w:r>
      <w:r w:rsidRPr="00EC1A4C">
        <w:rPr>
          <w:rFonts w:ascii="Myriad Pro" w:hAnsi="Myriad Pro" w:cs="Graphik Regular"/>
          <w:color w:val="C00000"/>
          <w:lang w:val="en-GB"/>
        </w:rPr>
        <w:t xml:space="preserve">; </w:t>
      </w:r>
      <w:r w:rsidRPr="00EC1A4C">
        <w:rPr>
          <w:rFonts w:ascii="Myriad Pro" w:hAnsi="Myriad Pro" w:cs="Graphik Regular"/>
          <w:i/>
          <w:iCs/>
          <w:color w:val="C00000"/>
          <w:lang w:val="en-GB"/>
        </w:rPr>
        <w:t>equity, prosperity and social inclusion in Europe and beyond</w:t>
      </w:r>
      <w:r w:rsidRPr="00EC1A4C">
        <w:rPr>
          <w:rFonts w:ascii="Myriad Pro" w:hAnsi="Myriad Pro" w:cs="Graphik Regular"/>
          <w:color w:val="C00000"/>
          <w:lang w:val="en-GB"/>
        </w:rPr>
        <w:t xml:space="preserve">; … </w:t>
      </w:r>
    </w:p>
    <w:p w:rsidR="005C321C" w:rsidRPr="00EC1A4C" w:rsidRDefault="005C321C" w:rsidP="005C321C">
      <w:pPr>
        <w:rPr>
          <w:rFonts w:ascii="Myriad Pro" w:hAnsi="Myriad Pro"/>
          <w:lang w:val="en-GB"/>
        </w:rPr>
      </w:pPr>
    </w:p>
    <w:p w:rsidR="005C321C" w:rsidRPr="00EC1A4C" w:rsidRDefault="005C321C" w:rsidP="005C321C">
      <w:pPr>
        <w:autoSpaceDE w:val="0"/>
        <w:autoSpaceDN w:val="0"/>
        <w:adjustRightInd w:val="0"/>
        <w:spacing w:after="0" w:line="240" w:lineRule="auto"/>
        <w:rPr>
          <w:rFonts w:ascii="Bozo" w:hAnsi="Bozo" w:cs="Bozo"/>
          <w:b/>
          <w:bCs/>
          <w:color w:val="000000"/>
          <w:sz w:val="28"/>
          <w:szCs w:val="28"/>
          <w:lang w:val="en-GB"/>
        </w:rPr>
      </w:pPr>
      <w:r w:rsidRPr="005C321C">
        <w:rPr>
          <w:rFonts w:ascii="Bozo" w:hAnsi="Bozo" w:cs="Bozo"/>
          <w:b/>
          <w:bCs/>
          <w:color w:val="000000"/>
          <w:sz w:val="28"/>
          <w:szCs w:val="28"/>
          <w:lang w:val="en-GB"/>
        </w:rPr>
        <w:t xml:space="preserve">Useful documents </w:t>
      </w:r>
    </w:p>
    <w:p w:rsidR="005C321C" w:rsidRPr="005C321C" w:rsidRDefault="005C321C" w:rsidP="005C321C">
      <w:pPr>
        <w:autoSpaceDE w:val="0"/>
        <w:autoSpaceDN w:val="0"/>
        <w:adjustRightInd w:val="0"/>
        <w:spacing w:after="0" w:line="240" w:lineRule="auto"/>
        <w:rPr>
          <w:rFonts w:ascii="Myriad Pro" w:hAnsi="Myriad Pro" w:cs="Graphik Semibold"/>
          <w:color w:val="000000"/>
          <w:sz w:val="28"/>
          <w:szCs w:val="28"/>
          <w:lang w:val="en-GB"/>
        </w:rPr>
      </w:pPr>
    </w:p>
    <w:p w:rsidR="005C321C" w:rsidRPr="005C321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Regular"/>
          <w:color w:val="000000"/>
          <w:lang w:val="en-GB"/>
        </w:rPr>
        <w:t xml:space="preserve">All deadlines and information on the types of activities you can apply for are contained in the European Commission's 2016 Call for Proposals document and the 2016 Programme Guide. </w:t>
      </w:r>
    </w:p>
    <w:p w:rsidR="009052A4" w:rsidRPr="00EC1A4C" w:rsidRDefault="009052A4" w:rsidP="005C321C">
      <w:pPr>
        <w:autoSpaceDE w:val="0"/>
        <w:autoSpaceDN w:val="0"/>
        <w:adjustRightInd w:val="0"/>
        <w:spacing w:after="0" w:line="240" w:lineRule="auto"/>
        <w:rPr>
          <w:rFonts w:ascii="Myriad Pro" w:hAnsi="Myriad Pro" w:cs="Graphik Semibold"/>
          <w:b/>
          <w:bCs/>
          <w:color w:val="000000"/>
          <w:lang w:val="en-GB"/>
        </w:rPr>
      </w:pPr>
    </w:p>
    <w:p w:rsidR="005C321C" w:rsidRPr="00EC1A4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Semibold"/>
          <w:b/>
          <w:bCs/>
          <w:color w:val="000000"/>
          <w:lang w:val="en-GB"/>
        </w:rPr>
        <w:t xml:space="preserve">2016 Erasmus + programme guide </w:t>
      </w:r>
      <w:r w:rsidRPr="005C321C">
        <w:rPr>
          <w:rFonts w:ascii="Myriad Pro" w:hAnsi="Myriad Pro" w:cs="Graphik Regular"/>
          <w:color w:val="000000"/>
          <w:lang w:val="en-GB"/>
        </w:rPr>
        <w:t xml:space="preserve">can be downloaded </w:t>
      </w:r>
      <w:hyperlink r:id="rId14" w:history="1">
        <w:r w:rsidRPr="00EC1A4C">
          <w:rPr>
            <w:rStyle w:val="Hyperlink"/>
            <w:rFonts w:ascii="Myriad Pro" w:hAnsi="Myriad Pro" w:cs="Graphik Regular"/>
            <w:lang w:val="en-GB"/>
          </w:rPr>
          <w:t>here</w:t>
        </w:r>
      </w:hyperlink>
      <w:r w:rsidRPr="005C321C">
        <w:rPr>
          <w:rFonts w:ascii="Myriad Pro" w:hAnsi="Myriad Pro" w:cs="Graphik Regular"/>
          <w:color w:val="000000"/>
          <w:lang w:val="en-GB"/>
        </w:rPr>
        <w:t xml:space="preserve"> and the </w:t>
      </w:r>
      <w:r w:rsidRPr="005C321C">
        <w:rPr>
          <w:rFonts w:ascii="Myriad Pro" w:hAnsi="Myriad Pro" w:cs="Graphik Semibold"/>
          <w:b/>
          <w:bCs/>
          <w:color w:val="000000"/>
          <w:lang w:val="en-GB"/>
        </w:rPr>
        <w:t xml:space="preserve">2016 Call for proposals </w:t>
      </w:r>
      <w:r w:rsidRPr="005C321C">
        <w:rPr>
          <w:rFonts w:ascii="Myriad Pro" w:hAnsi="Myriad Pro" w:cs="Graphik Regular"/>
          <w:color w:val="000000"/>
          <w:lang w:val="en-GB"/>
        </w:rPr>
        <w:t xml:space="preserve">can be consulted </w:t>
      </w:r>
      <w:hyperlink r:id="rId15" w:history="1">
        <w:r w:rsidRPr="00EC1A4C">
          <w:rPr>
            <w:rStyle w:val="Hyperlink"/>
            <w:rFonts w:ascii="Myriad Pro" w:hAnsi="Myriad Pro" w:cs="Graphik Regular"/>
            <w:lang w:val="en-GB"/>
          </w:rPr>
          <w:t>here</w:t>
        </w:r>
      </w:hyperlink>
      <w:r w:rsidRPr="005C321C">
        <w:rPr>
          <w:rFonts w:ascii="Myriad Pro" w:hAnsi="Myriad Pro" w:cs="Graphik Regular"/>
          <w:color w:val="000000"/>
          <w:lang w:val="en-GB"/>
        </w:rPr>
        <w:t xml:space="preserve">. </w:t>
      </w:r>
    </w:p>
    <w:p w:rsidR="009052A4" w:rsidRPr="005C321C" w:rsidRDefault="009052A4" w:rsidP="005C321C">
      <w:pPr>
        <w:autoSpaceDE w:val="0"/>
        <w:autoSpaceDN w:val="0"/>
        <w:adjustRightInd w:val="0"/>
        <w:spacing w:after="0" w:line="240" w:lineRule="auto"/>
        <w:rPr>
          <w:rFonts w:ascii="Myriad Pro" w:hAnsi="Myriad Pro" w:cs="Graphik Regular"/>
          <w:color w:val="000000"/>
          <w:lang w:val="en-GB"/>
        </w:rPr>
      </w:pPr>
    </w:p>
    <w:p w:rsidR="005C321C" w:rsidRPr="00EC1A4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Semibold"/>
          <w:b/>
          <w:bCs/>
          <w:color w:val="000000"/>
          <w:lang w:val="en-GB"/>
        </w:rPr>
        <w:t xml:space="preserve">The UK guide for Erasmus + </w:t>
      </w:r>
      <w:r w:rsidRPr="005C321C">
        <w:rPr>
          <w:rFonts w:ascii="Myriad Pro" w:hAnsi="Myriad Pro" w:cs="Graphik Regular"/>
          <w:color w:val="000000"/>
          <w:lang w:val="en-GB"/>
        </w:rPr>
        <w:t xml:space="preserve">is a very clear, useful and complete tool to go through the process of application. Find it </w:t>
      </w:r>
      <w:hyperlink r:id="rId16" w:history="1">
        <w:r w:rsidRPr="00EC1A4C">
          <w:rPr>
            <w:rStyle w:val="Hyperlink"/>
            <w:rFonts w:ascii="Myriad Pro" w:hAnsi="Myriad Pro" w:cs="Graphik Regular"/>
            <w:lang w:val="en-GB"/>
          </w:rPr>
          <w:t>here</w:t>
        </w:r>
      </w:hyperlink>
      <w:r w:rsidRPr="005C321C">
        <w:rPr>
          <w:rFonts w:ascii="Myriad Pro" w:hAnsi="Myriad Pro" w:cs="Graphik Regular"/>
          <w:color w:val="000000"/>
          <w:lang w:val="en-GB"/>
        </w:rPr>
        <w:t xml:space="preserve">. </w:t>
      </w:r>
    </w:p>
    <w:p w:rsidR="009052A4" w:rsidRPr="005C321C" w:rsidRDefault="009052A4" w:rsidP="005C321C">
      <w:pPr>
        <w:autoSpaceDE w:val="0"/>
        <w:autoSpaceDN w:val="0"/>
        <w:adjustRightInd w:val="0"/>
        <w:spacing w:after="0" w:line="240" w:lineRule="auto"/>
        <w:rPr>
          <w:rFonts w:ascii="Myriad Pro" w:hAnsi="Myriad Pro" w:cs="Graphik Regular"/>
          <w:color w:val="000000"/>
          <w:lang w:val="en-GB"/>
        </w:rPr>
      </w:pPr>
    </w:p>
    <w:p w:rsidR="005C321C" w:rsidRPr="005C321C" w:rsidRDefault="005C321C" w:rsidP="005C321C">
      <w:pPr>
        <w:autoSpaceDE w:val="0"/>
        <w:autoSpaceDN w:val="0"/>
        <w:adjustRightInd w:val="0"/>
        <w:spacing w:after="0" w:line="240" w:lineRule="auto"/>
        <w:rPr>
          <w:rFonts w:ascii="Myriad Pro" w:hAnsi="Myriad Pro" w:cs="Graphik Regular"/>
          <w:color w:val="000000"/>
          <w:lang w:val="en-GB"/>
        </w:rPr>
      </w:pPr>
      <w:r w:rsidRPr="005C321C">
        <w:rPr>
          <w:rFonts w:ascii="Myriad Pro" w:hAnsi="Myriad Pro" w:cs="Graphik Semibold"/>
          <w:b/>
          <w:bCs/>
          <w:color w:val="000000"/>
          <w:lang w:val="en-GB"/>
        </w:rPr>
        <w:t>Documents for applicants</w:t>
      </w:r>
      <w:r w:rsidRPr="005C321C">
        <w:rPr>
          <w:rFonts w:ascii="Myriad Pro" w:hAnsi="Myriad Pro" w:cs="Graphik Regular"/>
          <w:color w:val="000000"/>
          <w:lang w:val="en-GB"/>
        </w:rPr>
        <w:t xml:space="preserve">, such as models and templates can be consulted here. </w:t>
      </w:r>
    </w:p>
    <w:p w:rsidR="005C321C" w:rsidRDefault="005C321C" w:rsidP="005C321C">
      <w:pPr>
        <w:rPr>
          <w:rFonts w:ascii="Myriad Pro" w:hAnsi="Myriad Pro" w:cs="Graphik Regular"/>
          <w:color w:val="000000"/>
          <w:lang w:val="en-GB"/>
        </w:rPr>
      </w:pPr>
      <w:r w:rsidRPr="00EC1A4C">
        <w:rPr>
          <w:rFonts w:ascii="Myriad Pro" w:hAnsi="Myriad Pro" w:cs="Graphik Regular"/>
          <w:color w:val="000000"/>
          <w:lang w:val="en-GB"/>
        </w:rPr>
        <w:t xml:space="preserve">And a very </w:t>
      </w:r>
      <w:r w:rsidRPr="00EC1A4C">
        <w:rPr>
          <w:rFonts w:ascii="Myriad Pro" w:hAnsi="Myriad Pro" w:cs="Graphik Semibold"/>
          <w:b/>
          <w:bCs/>
          <w:color w:val="000000"/>
          <w:lang w:val="en-GB"/>
        </w:rPr>
        <w:t xml:space="preserve">useful </w:t>
      </w:r>
      <w:hyperlink r:id="rId17" w:history="1">
        <w:r w:rsidRPr="00EC1A4C">
          <w:rPr>
            <w:rStyle w:val="Hyperlink"/>
            <w:rFonts w:ascii="Myriad Pro" w:hAnsi="Myriad Pro" w:cs="Graphik Semibold"/>
            <w:b/>
            <w:bCs/>
            <w:lang w:val="en-GB"/>
          </w:rPr>
          <w:t>distance calculator</w:t>
        </w:r>
      </w:hyperlink>
      <w:r w:rsidRPr="00EC1A4C">
        <w:rPr>
          <w:rFonts w:ascii="Myriad Pro" w:hAnsi="Myriad Pro" w:cs="Graphik Semibold"/>
          <w:b/>
          <w:bCs/>
          <w:color w:val="000000"/>
          <w:lang w:val="en-GB"/>
        </w:rPr>
        <w:t xml:space="preserve"> </w:t>
      </w:r>
      <w:r w:rsidRPr="00EC1A4C">
        <w:rPr>
          <w:rFonts w:ascii="Myriad Pro" w:hAnsi="Myriad Pro" w:cs="Graphik Regular"/>
          <w:color w:val="000000"/>
          <w:lang w:val="en-GB"/>
        </w:rPr>
        <w:t>can be used</w:t>
      </w:r>
      <w:r w:rsidRPr="009052A4">
        <w:rPr>
          <w:rFonts w:ascii="Myriad Pro" w:hAnsi="Myriad Pro" w:cs="Graphik Regular"/>
          <w:color w:val="000000"/>
        </w:rPr>
        <w:t xml:space="preserve"> in </w:t>
      </w:r>
      <w:r w:rsidRPr="00EC1A4C">
        <w:rPr>
          <w:rFonts w:ascii="Myriad Pro" w:hAnsi="Myriad Pro" w:cs="Graphik Regular"/>
          <w:color w:val="000000"/>
          <w:lang w:val="en-GB"/>
        </w:rPr>
        <w:t>the planning of your mobility projects.</w:t>
      </w:r>
    </w:p>
    <w:p w:rsidR="00EC1A4C" w:rsidRDefault="00EC1A4C" w:rsidP="005C321C">
      <w:pPr>
        <w:rPr>
          <w:rFonts w:ascii="Myriad Pro" w:hAnsi="Myriad Pro" w:cs="Graphik Regular"/>
          <w:color w:val="000000"/>
          <w:lang w:val="en-GB"/>
        </w:rPr>
      </w:pPr>
    </w:p>
    <w:p w:rsidR="00EC1A4C" w:rsidRDefault="00EC1A4C" w:rsidP="005C321C">
      <w:pPr>
        <w:rPr>
          <w:rFonts w:ascii="Myriad Pro" w:hAnsi="Myriad Pro" w:cs="Graphik Regular"/>
          <w:color w:val="000000"/>
          <w:lang w:val="en-GB"/>
        </w:rPr>
      </w:pPr>
    </w:p>
    <w:p w:rsidR="00EC1A4C" w:rsidRPr="00EC1A4C" w:rsidRDefault="00EC1A4C" w:rsidP="00EC1A4C">
      <w:pPr>
        <w:jc w:val="center"/>
        <w:rPr>
          <w:rFonts w:ascii="Bozo" w:hAnsi="Bozo" w:cs="Bozo"/>
          <w:color w:val="C00000"/>
          <w:sz w:val="28"/>
        </w:rPr>
      </w:pPr>
      <w:proofErr w:type="spellStart"/>
      <w:r w:rsidRPr="00EC1A4C">
        <w:rPr>
          <w:rFonts w:ascii="Bozo" w:hAnsi="Bozo" w:cs="Bozo"/>
          <w:color w:val="C00000"/>
          <w:sz w:val="28"/>
          <w:lang w:val="en-GB"/>
        </w:rPr>
        <w:t>SREČNO</w:t>
      </w:r>
      <w:proofErr w:type="spellEnd"/>
      <w:r w:rsidRPr="00EC1A4C">
        <w:rPr>
          <w:rFonts w:ascii="Bozo" w:hAnsi="Bozo" w:cs="Bozo"/>
          <w:color w:val="C00000"/>
          <w:sz w:val="28"/>
          <w:lang w:val="en-GB"/>
        </w:rPr>
        <w:t>! (GOOD LUCK in Slovenian)</w:t>
      </w:r>
    </w:p>
    <w:sectPr w:rsidR="00EC1A4C" w:rsidRPr="00EC1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raphik Semibol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Bozo">
    <w:panose1 w:val="020B0604020202020204"/>
    <w:charset w:val="EE"/>
    <w:family w:val="swiss"/>
    <w:pitch w:val="variable"/>
    <w:sig w:usb0="20002A87" w:usb1="80000000" w:usb2="00000008" w:usb3="00000000" w:csb0="000001FF" w:csb1="00000000"/>
  </w:font>
  <w:font w:name="Myriad Pro">
    <w:panose1 w:val="020B0503030403020204"/>
    <w:charset w:val="00"/>
    <w:family w:val="swiss"/>
    <w:notTrueType/>
    <w:pitch w:val="variable"/>
    <w:sig w:usb0="20000287" w:usb1="00000001" w:usb2="00000000" w:usb3="00000000" w:csb0="0000019F" w:csb1="00000000"/>
  </w:font>
  <w:font w:name="Graphik Regular">
    <w:altName w:val="Arial"/>
    <w:panose1 w:val="00000000000000000000"/>
    <w:charset w:val="00"/>
    <w:family w:val="swiss"/>
    <w:notTrueType/>
    <w:pitch w:val="default"/>
    <w:sig w:usb0="00000003" w:usb1="00000000" w:usb2="00000000" w:usb3="00000000" w:csb0="00000001" w:csb1="00000000"/>
  </w:font>
  <w:font w:name="Graphik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1E82"/>
    <w:multiLevelType w:val="hybridMultilevel"/>
    <w:tmpl w:val="4B02F8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756D235C"/>
    <w:multiLevelType w:val="hybridMultilevel"/>
    <w:tmpl w:val="6E820EA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7B5"/>
    <w:rsid w:val="005C321C"/>
    <w:rsid w:val="008E37B5"/>
    <w:rsid w:val="009052A4"/>
    <w:rsid w:val="00AC7AE1"/>
    <w:rsid w:val="00EC1A4C"/>
    <w:rsid w:val="00F127A0"/>
    <w:rsid w:val="00F1313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7B5"/>
    <w:pPr>
      <w:autoSpaceDE w:val="0"/>
      <w:autoSpaceDN w:val="0"/>
      <w:adjustRightInd w:val="0"/>
      <w:spacing w:after="0" w:line="240" w:lineRule="auto"/>
    </w:pPr>
    <w:rPr>
      <w:rFonts w:ascii="Graphik Semibold" w:hAnsi="Graphik Semibold" w:cs="Graphik Semibold"/>
      <w:color w:val="000000"/>
      <w:sz w:val="24"/>
      <w:szCs w:val="24"/>
    </w:rPr>
  </w:style>
  <w:style w:type="character" w:styleId="Hyperlink">
    <w:name w:val="Hyperlink"/>
    <w:basedOn w:val="DefaultParagraphFont"/>
    <w:uiPriority w:val="99"/>
    <w:unhideWhenUsed/>
    <w:rsid w:val="005C321C"/>
    <w:rPr>
      <w:color w:val="0563C1" w:themeColor="hyperlink"/>
      <w:u w:val="single"/>
    </w:rPr>
  </w:style>
  <w:style w:type="paragraph" w:styleId="ListParagraph">
    <w:name w:val="List Paragraph"/>
    <w:basedOn w:val="Normal"/>
    <w:uiPriority w:val="34"/>
    <w:qFormat/>
    <w:rsid w:val="00EC1A4C"/>
    <w:pPr>
      <w:ind w:left="720"/>
      <w:contextualSpacing/>
    </w:pPr>
  </w:style>
  <w:style w:type="paragraph" w:styleId="BalloonText">
    <w:name w:val="Balloon Text"/>
    <w:basedOn w:val="Normal"/>
    <w:link w:val="BalloonTextChar"/>
    <w:uiPriority w:val="99"/>
    <w:semiHidden/>
    <w:unhideWhenUsed/>
    <w:rsid w:val="00EC1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A4C"/>
    <w:rPr>
      <w:rFonts w:ascii="Segoe UI" w:hAnsi="Segoe UI" w:cs="Segoe UI"/>
      <w:sz w:val="18"/>
      <w:szCs w:val="18"/>
    </w:rPr>
  </w:style>
  <w:style w:type="character" w:styleId="FollowedHyperlink">
    <w:name w:val="FollowedHyperlink"/>
    <w:basedOn w:val="DefaultParagraphFont"/>
    <w:uiPriority w:val="99"/>
    <w:semiHidden/>
    <w:unhideWhenUsed/>
    <w:rsid w:val="00F127A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37B5"/>
    <w:pPr>
      <w:autoSpaceDE w:val="0"/>
      <w:autoSpaceDN w:val="0"/>
      <w:adjustRightInd w:val="0"/>
      <w:spacing w:after="0" w:line="240" w:lineRule="auto"/>
    </w:pPr>
    <w:rPr>
      <w:rFonts w:ascii="Graphik Semibold" w:hAnsi="Graphik Semibold" w:cs="Graphik Semibold"/>
      <w:color w:val="000000"/>
      <w:sz w:val="24"/>
      <w:szCs w:val="24"/>
    </w:rPr>
  </w:style>
  <w:style w:type="character" w:styleId="Hyperlink">
    <w:name w:val="Hyperlink"/>
    <w:basedOn w:val="DefaultParagraphFont"/>
    <w:uiPriority w:val="99"/>
    <w:unhideWhenUsed/>
    <w:rsid w:val="005C321C"/>
    <w:rPr>
      <w:color w:val="0563C1" w:themeColor="hyperlink"/>
      <w:u w:val="single"/>
    </w:rPr>
  </w:style>
  <w:style w:type="paragraph" w:styleId="ListParagraph">
    <w:name w:val="List Paragraph"/>
    <w:basedOn w:val="Normal"/>
    <w:uiPriority w:val="34"/>
    <w:qFormat/>
    <w:rsid w:val="00EC1A4C"/>
    <w:pPr>
      <w:ind w:left="720"/>
      <w:contextualSpacing/>
    </w:pPr>
  </w:style>
  <w:style w:type="paragraph" w:styleId="BalloonText">
    <w:name w:val="Balloon Text"/>
    <w:basedOn w:val="Normal"/>
    <w:link w:val="BalloonTextChar"/>
    <w:uiPriority w:val="99"/>
    <w:semiHidden/>
    <w:unhideWhenUsed/>
    <w:rsid w:val="00EC1A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A4C"/>
    <w:rPr>
      <w:rFonts w:ascii="Segoe UI" w:hAnsi="Segoe UI" w:cs="Segoe UI"/>
      <w:sz w:val="18"/>
      <w:szCs w:val="18"/>
    </w:rPr>
  </w:style>
  <w:style w:type="character" w:styleId="FollowedHyperlink">
    <w:name w:val="FollowedHyperlink"/>
    <w:basedOn w:val="DefaultParagraphFont"/>
    <w:uiPriority w:val="99"/>
    <w:semiHidden/>
    <w:unhideWhenUsed/>
    <w:rsid w:val="00F127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programmes/erasmus-plus/tools/national-agencies/index_en.htm" TargetMode="External"/><Relationship Id="rId13" Type="http://schemas.openxmlformats.org/officeDocument/2006/relationships/hyperlink" Target="http://ec.europa.eu/programmes/erasmus-plus/discover/guide/documents-applicants_en.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ec.europa.eu/programmes/erasmus-plus/documents/erasmus-plus-programme-guide_en.pdf" TargetMode="External"/><Relationship Id="rId17" Type="http://schemas.openxmlformats.org/officeDocument/2006/relationships/hyperlink" Target="http://ec.europa.eu/programmes/erasmus-plus/tools/distance_en.htm" TargetMode="External"/><Relationship Id="rId2" Type="http://schemas.openxmlformats.org/officeDocument/2006/relationships/numbering" Target="numbering.xml"/><Relationship Id="rId16" Type="http://schemas.openxmlformats.org/officeDocument/2006/relationships/hyperlink" Target="https://erasmusplus.org.uk/registering-your-organis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utube.com/watch?v=HHtJKNzR6yY&amp;feature=youtu.be" TargetMode="External"/><Relationship Id="rId5" Type="http://schemas.openxmlformats.org/officeDocument/2006/relationships/settings" Target="settings.xml"/><Relationship Id="rId15" Type="http://schemas.openxmlformats.org/officeDocument/2006/relationships/hyperlink" Target="http://eur-lex.europa.eu/legal-content/EN/TXT/?uri=CELEX%3AC2015%2F347%2F06" TargetMode="External"/><Relationship Id="rId10" Type="http://schemas.openxmlformats.org/officeDocument/2006/relationships/hyperlink" Target="https://erasmusplus.org.uk/registering-your-organisatio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eur-lex.europa.eu/legal-content/EN/TXT/?uri=uriserv:OJ.C_.2015.347.01.0007.01.ENG" TargetMode="External"/><Relationship Id="rId14" Type="http://schemas.openxmlformats.org/officeDocument/2006/relationships/hyperlink" Target="http://http/ec.europa.eu/programmes/erasmus-plus/discover/guide/index_en.h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5B68E-BE4D-4F0E-846D-19DC470E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Pajić</dc:creator>
  <cp:keywords/>
  <dc:description/>
  <cp:lastModifiedBy>Miha Kos</cp:lastModifiedBy>
  <cp:revision>3</cp:revision>
  <cp:lastPrinted>2016-01-12T08:14:00Z</cp:lastPrinted>
  <dcterms:created xsi:type="dcterms:W3CDTF">2016-01-12T08:15:00Z</dcterms:created>
  <dcterms:modified xsi:type="dcterms:W3CDTF">2016-01-12T10:43:00Z</dcterms:modified>
</cp:coreProperties>
</file>